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AD" w:rsidRPr="00E94017" w:rsidRDefault="00552789" w:rsidP="00975968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  <w:r>
        <w:rPr>
          <w:rFonts w:ascii="Verdana" w:hAnsi="Verdana" w:cs="Times New Roman"/>
          <w:b/>
          <w:color w:val="auto"/>
          <w:sz w:val="20"/>
          <w:szCs w:val="20"/>
        </w:rPr>
        <w:t>Nabór otwarty dla menadżerów i promotorów muzycznych – uczes</w:t>
      </w:r>
      <w:r w:rsidR="00C14893">
        <w:rPr>
          <w:rFonts w:ascii="Verdana" w:hAnsi="Verdana" w:cs="Times New Roman"/>
          <w:b/>
          <w:color w:val="auto"/>
          <w:sz w:val="20"/>
          <w:szCs w:val="20"/>
        </w:rPr>
        <w:t xml:space="preserve">tnictwo w Targach </w:t>
      </w:r>
      <w:proofErr w:type="spellStart"/>
      <w:r w:rsidR="00C14893">
        <w:rPr>
          <w:rFonts w:ascii="Verdana" w:hAnsi="Verdana" w:cs="Times New Roman"/>
          <w:b/>
          <w:color w:val="auto"/>
          <w:sz w:val="20"/>
          <w:szCs w:val="20"/>
        </w:rPr>
        <w:t>Jazzahead</w:t>
      </w:r>
      <w:proofErr w:type="spellEnd"/>
      <w:r w:rsidR="00C14893">
        <w:rPr>
          <w:rFonts w:ascii="Verdana" w:hAnsi="Verdana" w:cs="Times New Roman"/>
          <w:b/>
          <w:color w:val="auto"/>
          <w:sz w:val="20"/>
          <w:szCs w:val="20"/>
        </w:rPr>
        <w:t xml:space="preserve"> 2018</w:t>
      </w:r>
      <w:bookmarkStart w:id="0" w:name="_GoBack"/>
      <w:bookmarkEnd w:id="0"/>
    </w:p>
    <w:p w:rsidR="006A79FB" w:rsidRPr="00E94017" w:rsidRDefault="006A79FB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6A79FB" w:rsidRPr="00E94017" w:rsidRDefault="006A79FB" w:rsidP="006A79FB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6A79FB" w:rsidRPr="00E94017" w:rsidRDefault="003A3E84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Sprawozdanie z wyjazdu</w:t>
      </w:r>
    </w:p>
    <w:p w:rsidR="003A3E84" w:rsidRDefault="003A3E84" w:rsidP="006A79FB">
      <w:pPr>
        <w:rPr>
          <w:rFonts w:ascii="Verdana" w:hAnsi="Verdana"/>
          <w:b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  <w:r w:rsidRPr="00E94017">
        <w:rPr>
          <w:rFonts w:ascii="Verdana" w:hAnsi="Verdana"/>
          <w:b/>
          <w:sz w:val="20"/>
          <w:szCs w:val="20"/>
        </w:rPr>
        <w:t xml:space="preserve">Dane kontaktowe </w:t>
      </w:r>
    </w:p>
    <w:p w:rsidR="00E94017" w:rsidRPr="00E94017" w:rsidRDefault="00E94017" w:rsidP="006A79FB">
      <w:pPr>
        <w:rPr>
          <w:rFonts w:ascii="Verdana" w:hAnsi="Verdana"/>
          <w:b/>
          <w:sz w:val="20"/>
          <w:szCs w:val="20"/>
        </w:rPr>
      </w:pPr>
    </w:p>
    <w:p w:rsidR="009B0069" w:rsidRPr="00E94017" w:rsidRDefault="003A3E84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Liczba przeprowadzonych rozmów i spotkań podczas Targów</w:t>
      </w:r>
      <w:r w:rsidR="0055278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52789">
        <w:rPr>
          <w:rFonts w:ascii="Verdana" w:hAnsi="Verdana"/>
          <w:b/>
          <w:sz w:val="20"/>
          <w:szCs w:val="20"/>
        </w:rPr>
        <w:t>Jazzahead</w:t>
      </w:r>
      <w:proofErr w:type="spellEnd"/>
      <w:r w:rsidR="006E6A03" w:rsidRPr="00E94017">
        <w:rPr>
          <w:rFonts w:ascii="Verdana" w:hAnsi="Verdana"/>
          <w:b/>
          <w:sz w:val="20"/>
          <w:szCs w:val="20"/>
        </w:rPr>
        <w:t xml:space="preserve">: 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487F83">
        <w:trPr>
          <w:trHeight w:val="2808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E6A03" w:rsidRPr="00E94017" w:rsidRDefault="006E6A03" w:rsidP="006E6A03">
      <w:pPr>
        <w:rPr>
          <w:rFonts w:ascii="Verdana" w:hAnsi="Verdana"/>
          <w:b/>
          <w:sz w:val="20"/>
          <w:szCs w:val="20"/>
        </w:rPr>
      </w:pPr>
    </w:p>
    <w:p w:rsidR="006E6A03" w:rsidRPr="00E94017" w:rsidRDefault="006E6A03" w:rsidP="006E6A03">
      <w:pPr>
        <w:rPr>
          <w:rFonts w:ascii="Verdana" w:hAnsi="Verdana"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</w:p>
    <w:p w:rsidR="006A79FB" w:rsidRPr="00E94017" w:rsidRDefault="003A3E84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Potencjalne efekty przeprowadzonych rozmów i spotkań podczas Targów </w:t>
      </w:r>
      <w:proofErr w:type="spellStart"/>
      <w:r>
        <w:rPr>
          <w:rFonts w:ascii="Verdana" w:hAnsi="Verdana"/>
          <w:b/>
          <w:sz w:val="20"/>
          <w:szCs w:val="20"/>
        </w:rPr>
        <w:t>Jazzahead</w:t>
      </w:r>
      <w:proofErr w:type="spellEnd"/>
      <w:r w:rsidRPr="00E94017">
        <w:rPr>
          <w:rFonts w:ascii="Verdana" w:hAnsi="Verdana"/>
          <w:b/>
          <w:sz w:val="20"/>
          <w:szCs w:val="20"/>
        </w:rPr>
        <w:t>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487F83">
        <w:trPr>
          <w:trHeight w:val="2808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52789" w:rsidRDefault="00552789" w:rsidP="00E94017">
      <w:pPr>
        <w:rPr>
          <w:rFonts w:ascii="Verdana" w:hAnsi="Verdana"/>
          <w:b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3777F0" w:rsidRDefault="003777F0" w:rsidP="00E94017">
      <w:pPr>
        <w:rPr>
          <w:rFonts w:ascii="Verdana" w:hAnsi="Verdana"/>
          <w:b/>
          <w:sz w:val="20"/>
          <w:szCs w:val="20"/>
        </w:rPr>
      </w:pPr>
    </w:p>
    <w:p w:rsidR="003777F0" w:rsidRDefault="003777F0" w:rsidP="00E94017">
      <w:pPr>
        <w:rPr>
          <w:rFonts w:ascii="Verdana" w:hAnsi="Verdana"/>
          <w:b/>
          <w:sz w:val="20"/>
          <w:szCs w:val="20"/>
        </w:rPr>
      </w:pPr>
    </w:p>
    <w:p w:rsidR="003777F0" w:rsidRDefault="003777F0" w:rsidP="00E94017">
      <w:pPr>
        <w:rPr>
          <w:rFonts w:ascii="Verdana" w:hAnsi="Verdana"/>
          <w:b/>
          <w:sz w:val="20"/>
          <w:szCs w:val="20"/>
        </w:rPr>
      </w:pPr>
    </w:p>
    <w:p w:rsidR="003A3E84" w:rsidRDefault="003777F0" w:rsidP="00E9401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Dodatkowe aktywności (np. uczestnictwo w panelach, recepcjach, sesjach </w:t>
      </w:r>
      <w:proofErr w:type="spellStart"/>
      <w:r>
        <w:rPr>
          <w:rFonts w:ascii="Verdana" w:hAnsi="Verdana"/>
          <w:b/>
          <w:sz w:val="20"/>
          <w:szCs w:val="20"/>
        </w:rPr>
        <w:t>speed</w:t>
      </w:r>
      <w:proofErr w:type="spellEnd"/>
      <w:r>
        <w:rPr>
          <w:rFonts w:ascii="Verdana" w:hAnsi="Verdana"/>
          <w:b/>
          <w:sz w:val="20"/>
          <w:szCs w:val="20"/>
        </w:rPr>
        <w:t xml:space="preserve"> – </w:t>
      </w:r>
      <w:proofErr w:type="spellStart"/>
      <w:r>
        <w:rPr>
          <w:rFonts w:ascii="Verdana" w:hAnsi="Verdana"/>
          <w:b/>
          <w:sz w:val="20"/>
          <w:szCs w:val="20"/>
        </w:rPr>
        <w:t>datingowych</w:t>
      </w:r>
      <w:proofErr w:type="spellEnd"/>
      <w:r>
        <w:rPr>
          <w:rFonts w:ascii="Verdana" w:hAnsi="Verdana"/>
          <w:b/>
          <w:sz w:val="20"/>
          <w:szCs w:val="20"/>
        </w:rPr>
        <w:t>)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3777F0" w:rsidRPr="00E94017" w:rsidTr="005A334C">
        <w:trPr>
          <w:trHeight w:val="2808"/>
        </w:trPr>
        <w:tc>
          <w:tcPr>
            <w:tcW w:w="8306" w:type="dxa"/>
          </w:tcPr>
          <w:p w:rsidR="003777F0" w:rsidRPr="003A3E84" w:rsidRDefault="003777F0" w:rsidP="005A334C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  <w:p w:rsidR="003777F0" w:rsidRPr="003A3E84" w:rsidRDefault="003777F0" w:rsidP="005A334C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777F0" w:rsidRDefault="003777F0" w:rsidP="003777F0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E94017" w:rsidRPr="00552789" w:rsidRDefault="003A3E84" w:rsidP="00E9401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Podsumowanie i wnioski z wyjazdu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552789" w:rsidRPr="00E94017" w:rsidTr="006F5FD6">
        <w:trPr>
          <w:trHeight w:val="2808"/>
        </w:trPr>
        <w:tc>
          <w:tcPr>
            <w:tcW w:w="8306" w:type="dxa"/>
          </w:tcPr>
          <w:p w:rsidR="00552789" w:rsidRPr="003A3E84" w:rsidRDefault="00552789" w:rsidP="006F5FD6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  <w:p w:rsidR="00552789" w:rsidRPr="003A3E84" w:rsidRDefault="00552789" w:rsidP="006F5FD6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4017" w:rsidRDefault="00E94017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975968" w:rsidRPr="00E94017" w:rsidRDefault="00975968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>Instytut Adama Mickiewicza, jako jednostka sektora finansów publicznych, zobowiązana jest do stosowania względem realizowanych projektów procedur określonych w ustawie z dnia 27 sierpnia 2009 r. o finansach publicznych (</w:t>
      </w:r>
      <w:proofErr w:type="spellStart"/>
      <w:r w:rsidR="004A241E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="004A241E">
        <w:rPr>
          <w:rFonts w:ascii="Verdana" w:hAnsi="Verdana" w:cs="Times New Roman"/>
          <w:color w:val="auto"/>
          <w:sz w:val="20"/>
          <w:szCs w:val="20"/>
        </w:rPr>
        <w:t xml:space="preserve">.,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Dz. 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</w:t>
      </w:r>
      <w:r w:rsidR="004A241E">
        <w:rPr>
          <w:rFonts w:ascii="Verdana" w:hAnsi="Verdana" w:cs="Times New Roman"/>
          <w:color w:val="auto"/>
          <w:sz w:val="20"/>
          <w:szCs w:val="20"/>
        </w:rPr>
        <w:t>13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poz. </w:t>
      </w:r>
      <w:r w:rsidR="004A241E">
        <w:rPr>
          <w:rFonts w:ascii="Verdana" w:hAnsi="Verdana" w:cs="Times New Roman"/>
          <w:color w:val="auto"/>
          <w:sz w:val="20"/>
          <w:szCs w:val="20"/>
        </w:rPr>
        <w:t xml:space="preserve">885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>. zm.) oraz ustawie z dnia 29 stycznia 2004 roku – prawo zamówień publicznych (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., Dz. 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201</w:t>
      </w:r>
      <w:r w:rsidR="004A241E">
        <w:rPr>
          <w:rFonts w:ascii="Verdana" w:hAnsi="Verdana" w:cs="Times New Roman"/>
          <w:color w:val="auto"/>
          <w:sz w:val="20"/>
          <w:szCs w:val="20"/>
        </w:rPr>
        <w:t>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r. poz. </w:t>
      </w:r>
      <w:r w:rsidR="004A241E">
        <w:rPr>
          <w:rFonts w:ascii="Verdana" w:hAnsi="Verdana" w:cs="Times New Roman"/>
          <w:color w:val="auto"/>
          <w:sz w:val="20"/>
          <w:szCs w:val="20"/>
        </w:rPr>
        <w:t>907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 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 zm.). Wydatkowanie środków Instytutu odbywa się z poszanowaniem zasad jawności i przejrzystości w gospodarowaniu środkami publicznymi. </w:t>
      </w:r>
    </w:p>
    <w:p w:rsidR="00975968" w:rsidRPr="00E94017" w:rsidRDefault="00975968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 xml:space="preserve">Propozycje projektów powinny być przekazywane z odpowiednim wyprzedzeniem czasowym względem planowanych wydarzeń, koniecznym do przygotowania Projektu, w szczególności przeprowadzenia procedur związanych z udzielaniem zamówień publicznych na usługi i dostawy. </w:t>
      </w:r>
    </w:p>
    <w:p w:rsidR="001D125D" w:rsidRDefault="001D125D" w:rsidP="00975968">
      <w:pPr>
        <w:rPr>
          <w:rFonts w:ascii="Verdana" w:hAnsi="Verdana"/>
          <w:sz w:val="20"/>
          <w:szCs w:val="20"/>
        </w:rPr>
      </w:pPr>
    </w:p>
    <w:p w:rsidR="00E94017" w:rsidRDefault="00E94017" w:rsidP="00975968">
      <w:pPr>
        <w:rPr>
          <w:rFonts w:ascii="Verdana" w:hAnsi="Verdana"/>
          <w:sz w:val="20"/>
          <w:szCs w:val="20"/>
        </w:rPr>
      </w:pPr>
    </w:p>
    <w:p w:rsidR="00E94017" w:rsidRPr="00E94017" w:rsidRDefault="00E94017" w:rsidP="00975968">
      <w:pPr>
        <w:rPr>
          <w:rFonts w:ascii="Verdana" w:hAnsi="Verdana"/>
          <w:sz w:val="20"/>
          <w:szCs w:val="20"/>
        </w:rPr>
      </w:pPr>
    </w:p>
    <w:sectPr w:rsidR="00E94017" w:rsidRPr="00E9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9478D"/>
    <w:multiLevelType w:val="hybridMultilevel"/>
    <w:tmpl w:val="21DE9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68"/>
    <w:rsid w:val="0001719E"/>
    <w:rsid w:val="001471E8"/>
    <w:rsid w:val="001D125D"/>
    <w:rsid w:val="003777F0"/>
    <w:rsid w:val="003A3E84"/>
    <w:rsid w:val="00426E24"/>
    <w:rsid w:val="004A241E"/>
    <w:rsid w:val="004D1896"/>
    <w:rsid w:val="00552789"/>
    <w:rsid w:val="006A79FB"/>
    <w:rsid w:val="006E6A03"/>
    <w:rsid w:val="006F1FAD"/>
    <w:rsid w:val="007A0EBD"/>
    <w:rsid w:val="007C71FF"/>
    <w:rsid w:val="008A24A6"/>
    <w:rsid w:val="00975968"/>
    <w:rsid w:val="009B0069"/>
    <w:rsid w:val="00A964BF"/>
    <w:rsid w:val="00C14893"/>
    <w:rsid w:val="00D32195"/>
    <w:rsid w:val="00E94017"/>
    <w:rsid w:val="00F4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Piechocka</dc:creator>
  <cp:lastModifiedBy>Krzysztof Halicz</cp:lastModifiedBy>
  <cp:revision>7</cp:revision>
  <dcterms:created xsi:type="dcterms:W3CDTF">2015-02-26T14:53:00Z</dcterms:created>
  <dcterms:modified xsi:type="dcterms:W3CDTF">2018-01-30T13:24:00Z</dcterms:modified>
</cp:coreProperties>
</file>