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E88DC" w14:textId="2C43426A" w:rsidR="00897DB5" w:rsidRPr="0040063C" w:rsidRDefault="00511EDF" w:rsidP="00897DB5">
      <w:pPr>
        <w:spacing w:line="276" w:lineRule="auto"/>
        <w:jc w:val="both"/>
        <w:rPr>
          <w:rFonts w:ascii="Aptos" w:eastAsia="Aptos" w:hAnsi="Aptos" w:cs="Aptos"/>
          <w:b/>
          <w:bCs/>
          <w:color w:val="000000"/>
          <w:sz w:val="28"/>
          <w:szCs w:val="28"/>
          <w:shd w:val="clear" w:color="auto" w:fill="FFFFFF"/>
          <w:lang w:val="en-GB"/>
        </w:rPr>
      </w:pPr>
      <w:r w:rsidRPr="0040063C">
        <w:rPr>
          <w:rFonts w:ascii="Aptos" w:eastAsia="Aptos" w:hAnsi="Aptos" w:cs="Aptos"/>
          <w:b/>
          <w:bCs/>
          <w:color w:val="000000"/>
          <w:sz w:val="28"/>
          <w:szCs w:val="28"/>
          <w:shd w:val="clear" w:color="auto" w:fill="FFFFFF"/>
          <w:lang w:val="en-GB"/>
        </w:rPr>
        <w:t xml:space="preserve">The exhibition </w:t>
      </w:r>
      <w:r w:rsidRPr="0040063C">
        <w:rPr>
          <w:rFonts w:ascii="Aptos" w:eastAsia="Aptos" w:hAnsi="Aptos" w:cs="Aptos"/>
          <w:b/>
          <w:bCs/>
          <w:i/>
          <w:iCs/>
          <w:color w:val="000000"/>
          <w:sz w:val="28"/>
          <w:szCs w:val="28"/>
          <w:shd w:val="clear" w:color="auto" w:fill="FFFFFF"/>
          <w:lang w:val="en-GB"/>
        </w:rPr>
        <w:t xml:space="preserve">Lushness. Women’s Art in the 21st Century </w:t>
      </w:r>
      <w:r w:rsidRPr="0040063C">
        <w:rPr>
          <w:rFonts w:ascii="Aptos" w:eastAsia="Aptos" w:hAnsi="Aptos" w:cs="Aptos"/>
          <w:b/>
          <w:bCs/>
          <w:color w:val="000000"/>
          <w:sz w:val="28"/>
          <w:szCs w:val="28"/>
          <w:shd w:val="clear" w:color="auto" w:fill="FFFFFF"/>
          <w:lang w:val="en-GB"/>
        </w:rPr>
        <w:t>in Chișinău</w:t>
      </w:r>
    </w:p>
    <w:p w14:paraId="6ECE5834" w14:textId="0E350B77" w:rsidR="009F24BF" w:rsidRPr="0040063C" w:rsidRDefault="63150EC0" w:rsidP="00511EDF">
      <w:pPr>
        <w:spacing w:line="276" w:lineRule="auto"/>
        <w:jc w:val="both"/>
        <w:rPr>
          <w:rFonts w:ascii="Aptos" w:eastAsia="Aptos" w:hAnsi="Aptos" w:cs="Aptos"/>
          <w:b/>
          <w:bCs/>
          <w:color w:val="000000" w:themeColor="text1"/>
          <w:lang w:val="en-GB"/>
        </w:rPr>
      </w:pPr>
      <w:r w:rsidRPr="0040063C">
        <w:rPr>
          <w:rFonts w:ascii="Aptos" w:eastAsia="Aptos" w:hAnsi="Aptos" w:cs="Aptos"/>
          <w:b/>
          <w:bCs/>
          <w:color w:val="000000" w:themeColor="text1"/>
          <w:lang w:val="en-GB"/>
        </w:rPr>
        <w:t xml:space="preserve">On 4 April, the exhibition </w:t>
      </w:r>
      <w:r w:rsidRPr="0040063C">
        <w:rPr>
          <w:rFonts w:ascii="Aptos" w:eastAsia="Aptos" w:hAnsi="Aptos" w:cs="Aptos"/>
          <w:b/>
          <w:bCs/>
          <w:i/>
          <w:iCs/>
          <w:color w:val="000000" w:themeColor="text1"/>
          <w:lang w:val="en-GB"/>
        </w:rPr>
        <w:t>Lushness. Women’s Art in the 21st Century</w:t>
      </w:r>
      <w:r w:rsidRPr="0040063C">
        <w:rPr>
          <w:rFonts w:ascii="Aptos" w:eastAsia="Aptos" w:hAnsi="Aptos" w:cs="Aptos"/>
          <w:b/>
          <w:bCs/>
          <w:color w:val="000000" w:themeColor="text1"/>
          <w:lang w:val="en-GB"/>
        </w:rPr>
        <w:t xml:space="preserve"> will open in Moldova, showcasing works by 16 female artists from the young and the youngest cultural scene in Poland. The project celebrates women’s joy of life, freedom, and strength, </w:t>
      </w:r>
      <w:r w:rsidRPr="0040063C">
        <w:rPr>
          <w:rFonts w:ascii="Aptos" w:eastAsia="Aptos" w:hAnsi="Aptos" w:cs="Aptos"/>
          <w:b/>
          <w:bCs/>
          <w:lang w:val="en-GB"/>
        </w:rPr>
        <w:t>as well as their creative energy and sense of community.</w:t>
      </w:r>
      <w:r w:rsidRPr="0040063C">
        <w:rPr>
          <w:rFonts w:ascii="Aptos" w:eastAsia="Aptos" w:hAnsi="Aptos" w:cs="Aptos"/>
          <w:b/>
          <w:bCs/>
          <w:color w:val="000000" w:themeColor="text1"/>
          <w:lang w:val="en-GB"/>
        </w:rPr>
        <w:t xml:space="preserve"> The event, held at the National Museum of Fine Arts in Chișinău, is part of the Polish Presidency of the EU Council’s foreign cultural programme and will run until 18 May 2025.</w:t>
      </w:r>
    </w:p>
    <w:p w14:paraId="7AD39104" w14:textId="3F698BA2" w:rsidR="006107DC" w:rsidRPr="0040063C" w:rsidRDefault="7EECE27B" w:rsidP="006107DC">
      <w:pPr>
        <w:spacing w:line="276" w:lineRule="auto"/>
        <w:jc w:val="both"/>
        <w:rPr>
          <w:lang w:val="en-GB"/>
        </w:rPr>
      </w:pPr>
      <w:r w:rsidRPr="0040063C">
        <w:rPr>
          <w:rFonts w:ascii="Aptos" w:eastAsia="Aptos" w:hAnsi="Aptos" w:cs="Aptos"/>
          <w:lang w:val="en-GB"/>
        </w:rPr>
        <w:t>The exhibition, curated by Dorota Monkiewicz, will showcase works by sixteen Polish female artists representing the young and the youngest art scene in Poland. Deeply rooted in physical, emotional, and spiritual experience, their work explores themes of women’s joy of life, sexuality, fertility, and closeness to nature – both animate and inanimate. The artists employ diverse forms of expression, ranging from painting and sculpture to handicraft techniques and activities inspired by everyday domestic life. Together, they create a narrative of femininity as a force drawn from pleasure, sensuality, and creative fulfilment.</w:t>
      </w:r>
    </w:p>
    <w:p w14:paraId="5E4FE1F0" w14:textId="59B80A88" w:rsidR="006107DC" w:rsidRPr="0040063C" w:rsidRDefault="58C1F933" w:rsidP="006107DC">
      <w:pPr>
        <w:spacing w:line="276" w:lineRule="auto"/>
        <w:jc w:val="both"/>
        <w:rPr>
          <w:lang w:val="en-GB"/>
        </w:rPr>
      </w:pPr>
      <w:r w:rsidRPr="0040063C">
        <w:rPr>
          <w:rFonts w:ascii="Aptos" w:eastAsia="Aptos" w:hAnsi="Aptos" w:cs="Aptos"/>
          <w:lang w:val="en-GB"/>
        </w:rPr>
        <w:t xml:space="preserve">A unifying element in their work is </w:t>
      </w:r>
      <w:r w:rsidRPr="0040063C">
        <w:rPr>
          <w:rFonts w:ascii="Aptos" w:eastAsia="Aptos" w:hAnsi="Aptos" w:cs="Aptos"/>
          <w:i/>
          <w:iCs/>
          <w:lang w:val="en-GB"/>
        </w:rPr>
        <w:t xml:space="preserve">jouissance </w:t>
      </w:r>
      <w:r w:rsidRPr="0040063C">
        <w:rPr>
          <w:rFonts w:ascii="Aptos" w:eastAsia="Aptos" w:hAnsi="Aptos" w:cs="Aptos"/>
          <w:lang w:val="en-GB"/>
        </w:rPr>
        <w:t xml:space="preserve">– a French term for profound pleasure, first described by philosopher Hélène Cixous. This concept serves as the key to depicting femininity in its many dimensions: intellectual, physical, and spiritual. The exhibition will highlight </w:t>
      </w:r>
      <w:r w:rsidRPr="0040063C">
        <w:rPr>
          <w:rFonts w:ascii="Aptos" w:eastAsia="Aptos" w:hAnsi="Aptos" w:cs="Aptos"/>
          <w:i/>
          <w:iCs/>
          <w:lang w:val="en-GB"/>
        </w:rPr>
        <w:t>jouissance</w:t>
      </w:r>
      <w:r w:rsidRPr="0040063C">
        <w:rPr>
          <w:rFonts w:ascii="Aptos" w:eastAsia="Aptos" w:hAnsi="Aptos" w:cs="Aptos"/>
          <w:lang w:val="en-GB"/>
        </w:rPr>
        <w:t xml:space="preserve"> not only as a source of female freedom and strength but also as a wellspring of creative energy and a sense of community.</w:t>
      </w:r>
    </w:p>
    <w:p w14:paraId="34A264C1" w14:textId="352B83E3" w:rsidR="006107DC" w:rsidRPr="0040063C" w:rsidRDefault="62737250" w:rsidP="7F787315">
      <w:pPr>
        <w:spacing w:before="240" w:line="276" w:lineRule="auto"/>
        <w:jc w:val="both"/>
        <w:rPr>
          <w:lang w:val="en-GB"/>
        </w:rPr>
      </w:pPr>
      <w:r w:rsidRPr="0040063C">
        <w:rPr>
          <w:rFonts w:ascii="Aptos" w:eastAsia="Aptos" w:hAnsi="Aptos" w:cs="Aptos"/>
          <w:lang w:val="en-GB"/>
        </w:rPr>
        <w:t xml:space="preserve">The exhibition </w:t>
      </w:r>
      <w:r w:rsidRPr="0040063C">
        <w:rPr>
          <w:rFonts w:ascii="Aptos" w:eastAsia="Aptos" w:hAnsi="Aptos" w:cs="Aptos"/>
          <w:i/>
          <w:iCs/>
          <w:lang w:val="en-GB"/>
        </w:rPr>
        <w:t>Lushness. Women’s Art in the 21st Century</w:t>
      </w:r>
      <w:r w:rsidRPr="0040063C">
        <w:rPr>
          <w:rFonts w:ascii="Aptos" w:eastAsia="Aptos" w:hAnsi="Aptos" w:cs="Aptos"/>
          <w:lang w:val="en-GB"/>
        </w:rPr>
        <w:t xml:space="preserve"> is divided into four thematic sections: </w:t>
      </w:r>
      <w:r w:rsidRPr="0040063C">
        <w:rPr>
          <w:rFonts w:ascii="Aptos" w:eastAsia="Aptos" w:hAnsi="Aptos" w:cs="Aptos"/>
          <w:b/>
          <w:bCs/>
          <w:lang w:val="en-GB"/>
        </w:rPr>
        <w:t>“Everyday Life”</w:t>
      </w:r>
      <w:r w:rsidRPr="0040063C">
        <w:rPr>
          <w:rFonts w:ascii="Aptos" w:eastAsia="Aptos" w:hAnsi="Aptos" w:cs="Aptos"/>
          <w:lang w:val="en-GB"/>
        </w:rPr>
        <w:t xml:space="preserve">, </w:t>
      </w:r>
      <w:r w:rsidRPr="0040063C">
        <w:rPr>
          <w:rFonts w:ascii="Aptos" w:eastAsia="Aptos" w:hAnsi="Aptos" w:cs="Aptos"/>
          <w:b/>
          <w:bCs/>
          <w:lang w:val="en-GB"/>
        </w:rPr>
        <w:t>“Narrations”</w:t>
      </w:r>
      <w:r w:rsidRPr="0040063C">
        <w:rPr>
          <w:rFonts w:ascii="Aptos" w:eastAsia="Aptos" w:hAnsi="Aptos" w:cs="Aptos"/>
          <w:lang w:val="en-GB"/>
        </w:rPr>
        <w:t xml:space="preserve">, </w:t>
      </w:r>
      <w:r w:rsidRPr="0040063C">
        <w:rPr>
          <w:rFonts w:ascii="Aptos" w:eastAsia="Aptos" w:hAnsi="Aptos" w:cs="Aptos"/>
          <w:b/>
          <w:bCs/>
          <w:lang w:val="en-GB"/>
        </w:rPr>
        <w:t>“Folk Healers”</w:t>
      </w:r>
      <w:r w:rsidRPr="0040063C">
        <w:rPr>
          <w:rFonts w:ascii="Aptos" w:eastAsia="Aptos" w:hAnsi="Aptos" w:cs="Aptos"/>
          <w:lang w:val="en-GB"/>
        </w:rPr>
        <w:t xml:space="preserve">, and </w:t>
      </w:r>
      <w:r w:rsidRPr="0040063C">
        <w:rPr>
          <w:rFonts w:ascii="Aptos" w:eastAsia="Aptos" w:hAnsi="Aptos" w:cs="Aptos"/>
          <w:b/>
          <w:bCs/>
          <w:lang w:val="en-GB"/>
        </w:rPr>
        <w:t>“Corpor</w:t>
      </w:r>
      <w:r w:rsidR="00DB6AD5">
        <w:rPr>
          <w:rFonts w:ascii="Aptos" w:eastAsia="Aptos" w:hAnsi="Aptos" w:cs="Aptos"/>
          <w:b/>
          <w:bCs/>
          <w:lang w:val="en-GB"/>
        </w:rPr>
        <w:t>e</w:t>
      </w:r>
      <w:r w:rsidRPr="0040063C">
        <w:rPr>
          <w:rFonts w:ascii="Aptos" w:eastAsia="Aptos" w:hAnsi="Aptos" w:cs="Aptos"/>
          <w:b/>
          <w:bCs/>
          <w:lang w:val="en-GB"/>
        </w:rPr>
        <w:t>al Geometry”</w:t>
      </w:r>
      <w:r w:rsidRPr="0040063C">
        <w:rPr>
          <w:rFonts w:ascii="Aptos" w:eastAsia="Aptos" w:hAnsi="Aptos" w:cs="Aptos"/>
          <w:lang w:val="en-GB"/>
        </w:rPr>
        <w:t>. Each explores a different dimension of female experience and creativity, ranging from daily life to spirituality, myth, and sensual abstraction.</w:t>
      </w:r>
    </w:p>
    <w:p w14:paraId="4FE9F0AF" w14:textId="512E5ACD" w:rsidR="006107DC" w:rsidRPr="0040063C" w:rsidRDefault="62737250" w:rsidP="7F787315">
      <w:pPr>
        <w:spacing w:before="240" w:line="276" w:lineRule="auto"/>
        <w:jc w:val="both"/>
        <w:rPr>
          <w:rFonts w:ascii="Aptos" w:eastAsia="Aptos" w:hAnsi="Aptos" w:cs="Aptos"/>
          <w:b/>
          <w:bCs/>
          <w:lang w:val="en-GB"/>
        </w:rPr>
      </w:pPr>
      <w:r w:rsidRPr="0040063C">
        <w:rPr>
          <w:rFonts w:ascii="Aptos" w:eastAsia="Aptos" w:hAnsi="Aptos" w:cs="Aptos"/>
          <w:b/>
          <w:bCs/>
          <w:lang w:val="en-GB"/>
        </w:rPr>
        <w:t>Everyday Life</w:t>
      </w:r>
    </w:p>
    <w:p w14:paraId="4BC76715" w14:textId="2A9C3D47" w:rsidR="006107DC" w:rsidRPr="0040063C" w:rsidRDefault="6A9F4588" w:rsidP="7F787315">
      <w:pPr>
        <w:spacing w:before="240" w:after="240" w:line="276" w:lineRule="auto"/>
        <w:jc w:val="both"/>
        <w:rPr>
          <w:rFonts w:ascii="Aptos" w:eastAsia="Aptos" w:hAnsi="Aptos" w:cs="Aptos"/>
          <w:lang w:val="en-GB"/>
        </w:rPr>
      </w:pPr>
      <w:r w:rsidRPr="0040063C">
        <w:rPr>
          <w:rFonts w:ascii="Aptos" w:eastAsia="Aptos" w:hAnsi="Aptos" w:cs="Aptos"/>
          <w:lang w:val="en-GB"/>
        </w:rPr>
        <w:t xml:space="preserve">The exhibition opens with a portrayal of women’s everyday lives in Poland, viewed through the lens of painting. </w:t>
      </w:r>
      <w:r w:rsidRPr="0040063C">
        <w:rPr>
          <w:rFonts w:ascii="Aptos" w:eastAsia="Aptos" w:hAnsi="Aptos" w:cs="Aptos"/>
          <w:b/>
          <w:bCs/>
          <w:lang w:val="en-GB"/>
        </w:rPr>
        <w:t>Agata Kus</w:t>
      </w:r>
      <w:r w:rsidRPr="0040063C">
        <w:rPr>
          <w:rFonts w:ascii="Aptos" w:eastAsia="Aptos" w:hAnsi="Aptos" w:cs="Aptos"/>
          <w:lang w:val="en-GB"/>
        </w:rPr>
        <w:t xml:space="preserve"> presents scenes from Krak</w:t>
      </w:r>
      <w:r w:rsidR="001B5A62" w:rsidRPr="0040063C">
        <w:rPr>
          <w:rFonts w:ascii="Aptos" w:eastAsia="Aptos" w:hAnsi="Aptos" w:cs="Aptos"/>
          <w:lang w:val="en-GB"/>
        </w:rPr>
        <w:t>o</w:t>
      </w:r>
      <w:r w:rsidRPr="0040063C">
        <w:rPr>
          <w:rFonts w:ascii="Aptos" w:eastAsia="Aptos" w:hAnsi="Aptos" w:cs="Aptos"/>
          <w:lang w:val="en-GB"/>
        </w:rPr>
        <w:t xml:space="preserve">w’s artistic circles, while </w:t>
      </w:r>
      <w:r w:rsidRPr="0040063C">
        <w:rPr>
          <w:rFonts w:ascii="Aptos" w:eastAsia="Aptos" w:hAnsi="Aptos" w:cs="Aptos"/>
          <w:b/>
          <w:bCs/>
          <w:lang w:val="en-GB"/>
        </w:rPr>
        <w:t>Marta Nadolle</w:t>
      </w:r>
      <w:r w:rsidRPr="0040063C">
        <w:rPr>
          <w:rFonts w:ascii="Aptos" w:eastAsia="Aptos" w:hAnsi="Aptos" w:cs="Aptos"/>
          <w:lang w:val="en-GB"/>
        </w:rPr>
        <w:t xml:space="preserve"> focuses on the realities of a teacher’s life in Warsaw. </w:t>
      </w:r>
      <w:r w:rsidRPr="0040063C">
        <w:rPr>
          <w:rFonts w:ascii="Aptos" w:eastAsia="Aptos" w:hAnsi="Aptos" w:cs="Aptos"/>
          <w:b/>
          <w:bCs/>
          <w:lang w:val="en-GB"/>
        </w:rPr>
        <w:t>Karolina Balcer</w:t>
      </w:r>
      <w:r w:rsidRPr="0040063C">
        <w:rPr>
          <w:rFonts w:ascii="Aptos" w:eastAsia="Aptos" w:hAnsi="Aptos" w:cs="Aptos"/>
          <w:lang w:val="en-GB"/>
        </w:rPr>
        <w:t xml:space="preserve"> explores family tensions through kitchen objects, and </w:t>
      </w:r>
      <w:r w:rsidRPr="0040063C">
        <w:rPr>
          <w:rFonts w:ascii="Aptos" w:eastAsia="Aptos" w:hAnsi="Aptos" w:cs="Aptos"/>
          <w:b/>
          <w:bCs/>
          <w:lang w:val="en-GB"/>
        </w:rPr>
        <w:t>Małgorzata Mirga-Tas</w:t>
      </w:r>
      <w:r w:rsidRPr="0040063C">
        <w:rPr>
          <w:rFonts w:ascii="Aptos" w:eastAsia="Aptos" w:hAnsi="Aptos" w:cs="Aptos"/>
          <w:lang w:val="en-GB"/>
        </w:rPr>
        <w:t xml:space="preserve"> showcases paintings inspired by the lives of the Roma community in Czarna Góra.</w:t>
      </w:r>
    </w:p>
    <w:p w14:paraId="01542602" w14:textId="6D7B95EB" w:rsidR="006107DC" w:rsidRPr="0040063C" w:rsidRDefault="010F2EB2" w:rsidP="7F787315">
      <w:pPr>
        <w:spacing w:before="240" w:after="240" w:line="276" w:lineRule="auto"/>
        <w:jc w:val="both"/>
        <w:rPr>
          <w:rFonts w:ascii="Aptos" w:eastAsia="Aptos" w:hAnsi="Aptos" w:cs="Aptos"/>
          <w:b/>
          <w:bCs/>
          <w:lang w:val="en-GB"/>
        </w:rPr>
      </w:pPr>
      <w:r w:rsidRPr="0040063C">
        <w:rPr>
          <w:rFonts w:ascii="Aptos" w:eastAsia="Aptos" w:hAnsi="Aptos" w:cs="Aptos"/>
          <w:b/>
          <w:bCs/>
          <w:lang w:val="en-GB"/>
        </w:rPr>
        <w:t>Narrations</w:t>
      </w:r>
    </w:p>
    <w:p w14:paraId="266942B9" w14:textId="082AC89D" w:rsidR="006107DC" w:rsidRPr="0040063C" w:rsidRDefault="6A9F4588" w:rsidP="7F787315">
      <w:pPr>
        <w:spacing w:before="240" w:after="240" w:line="276" w:lineRule="auto"/>
        <w:jc w:val="both"/>
        <w:rPr>
          <w:lang w:val="en-GB"/>
        </w:rPr>
      </w:pPr>
      <w:r w:rsidRPr="0040063C">
        <w:rPr>
          <w:rFonts w:ascii="Aptos" w:eastAsia="Aptos" w:hAnsi="Aptos" w:cs="Aptos"/>
          <w:lang w:val="en-GB"/>
        </w:rPr>
        <w:t xml:space="preserve">This section presents artistic visions of the future and reimagined histories. </w:t>
      </w:r>
      <w:r w:rsidRPr="0040063C">
        <w:rPr>
          <w:rFonts w:ascii="Aptos" w:eastAsia="Aptos" w:hAnsi="Aptos" w:cs="Aptos"/>
          <w:b/>
          <w:bCs/>
          <w:lang w:val="en-GB"/>
        </w:rPr>
        <w:t>Ania Grzymała</w:t>
      </w:r>
      <w:r w:rsidRPr="0040063C">
        <w:rPr>
          <w:rFonts w:ascii="Aptos" w:eastAsia="Aptos" w:hAnsi="Aptos" w:cs="Aptos"/>
          <w:lang w:val="en-GB"/>
        </w:rPr>
        <w:t xml:space="preserve"> creates a fairy-tale world ruled by women, while </w:t>
      </w:r>
      <w:r w:rsidRPr="0040063C">
        <w:rPr>
          <w:rFonts w:ascii="Aptos" w:eastAsia="Aptos" w:hAnsi="Aptos" w:cs="Aptos"/>
          <w:b/>
          <w:bCs/>
          <w:lang w:val="en-GB"/>
        </w:rPr>
        <w:t>Julia Woronowicz</w:t>
      </w:r>
      <w:r w:rsidRPr="0040063C">
        <w:rPr>
          <w:rFonts w:ascii="Aptos" w:eastAsia="Aptos" w:hAnsi="Aptos" w:cs="Aptos"/>
          <w:lang w:val="en-GB"/>
        </w:rPr>
        <w:t xml:space="preserve"> offers an alternative take on Polish history, centring on powerful female heroines such as Slavic warriors. </w:t>
      </w:r>
      <w:r w:rsidRPr="0040063C">
        <w:rPr>
          <w:rFonts w:ascii="Aptos" w:eastAsia="Aptos" w:hAnsi="Aptos" w:cs="Aptos"/>
          <w:b/>
          <w:bCs/>
          <w:lang w:val="en-GB"/>
        </w:rPr>
        <w:t xml:space="preserve">Viola Plaga-Głowacka </w:t>
      </w:r>
      <w:r w:rsidRPr="0040063C">
        <w:rPr>
          <w:rFonts w:ascii="Aptos" w:eastAsia="Aptos" w:hAnsi="Aptos" w:cs="Aptos"/>
          <w:lang w:val="en-GB"/>
        </w:rPr>
        <w:t>explores women’s fight for their rights, using the motif of knights and dragons as a metaphor for protests.</w:t>
      </w:r>
    </w:p>
    <w:p w14:paraId="4AB11EB3" w14:textId="10BA05CC" w:rsidR="006107DC" w:rsidRPr="0040063C" w:rsidRDefault="2FB86AE9" w:rsidP="7F787315">
      <w:pPr>
        <w:spacing w:before="240" w:after="240" w:line="276" w:lineRule="auto"/>
        <w:jc w:val="both"/>
        <w:rPr>
          <w:rFonts w:ascii="Aptos" w:eastAsia="Aptos" w:hAnsi="Aptos" w:cs="Aptos"/>
          <w:b/>
          <w:bCs/>
          <w:lang w:val="en-GB"/>
        </w:rPr>
      </w:pPr>
      <w:r w:rsidRPr="0040063C">
        <w:rPr>
          <w:rFonts w:ascii="Aptos" w:eastAsia="Aptos" w:hAnsi="Aptos" w:cs="Aptos"/>
          <w:b/>
          <w:bCs/>
          <w:lang w:val="en-GB"/>
        </w:rPr>
        <w:lastRenderedPageBreak/>
        <w:t>Folk Healers</w:t>
      </w:r>
    </w:p>
    <w:p w14:paraId="57B5CD1E" w14:textId="723FA824" w:rsidR="006107DC" w:rsidRPr="0040063C" w:rsidRDefault="6A9F4588" w:rsidP="7F787315">
      <w:pPr>
        <w:spacing w:before="240" w:after="240" w:line="276" w:lineRule="auto"/>
        <w:jc w:val="both"/>
        <w:rPr>
          <w:rFonts w:ascii="Aptos" w:eastAsia="Aptos" w:hAnsi="Aptos" w:cs="Aptos"/>
          <w:lang w:val="en-GB"/>
        </w:rPr>
      </w:pPr>
      <w:r w:rsidRPr="0040063C">
        <w:rPr>
          <w:rFonts w:ascii="Aptos" w:eastAsia="Aptos" w:hAnsi="Aptos" w:cs="Aptos"/>
          <w:lang w:val="en-GB"/>
        </w:rPr>
        <w:t xml:space="preserve">Another key theme of the exhibition is folk healers – women endowed with knowledge, deeply connected to nature, and symbolising strength, freedom, and independence. This section features, among others, large-scale paper cutouts by </w:t>
      </w:r>
      <w:r w:rsidRPr="0040063C">
        <w:rPr>
          <w:rFonts w:ascii="Aptos" w:eastAsia="Aptos" w:hAnsi="Aptos" w:cs="Aptos"/>
          <w:b/>
          <w:bCs/>
          <w:lang w:val="en-GB"/>
        </w:rPr>
        <w:t>Nina Paszkowski</w:t>
      </w:r>
      <w:r w:rsidRPr="0040063C">
        <w:rPr>
          <w:rFonts w:ascii="Aptos" w:eastAsia="Aptos" w:hAnsi="Aptos" w:cs="Aptos"/>
          <w:lang w:val="en-GB"/>
        </w:rPr>
        <w:t>, paintings by</w:t>
      </w:r>
      <w:r w:rsidRPr="0040063C">
        <w:rPr>
          <w:rFonts w:ascii="Aptos" w:eastAsia="Aptos" w:hAnsi="Aptos" w:cs="Aptos"/>
          <w:b/>
          <w:bCs/>
          <w:lang w:val="en-GB"/>
        </w:rPr>
        <w:t xml:space="preserve"> Natalia Bażowska </w:t>
      </w:r>
      <w:r w:rsidRPr="0040063C">
        <w:rPr>
          <w:rFonts w:ascii="Aptos" w:eastAsia="Aptos" w:hAnsi="Aptos" w:cs="Aptos"/>
          <w:lang w:val="en-GB"/>
        </w:rPr>
        <w:t xml:space="preserve">in which the female body merges with nature, sculptures by </w:t>
      </w:r>
      <w:r w:rsidRPr="0040063C">
        <w:rPr>
          <w:rFonts w:ascii="Aptos" w:eastAsia="Aptos" w:hAnsi="Aptos" w:cs="Aptos"/>
          <w:b/>
          <w:bCs/>
          <w:lang w:val="en-GB"/>
        </w:rPr>
        <w:t>Aleksandra Liput</w:t>
      </w:r>
      <w:r w:rsidRPr="0040063C">
        <w:rPr>
          <w:rFonts w:ascii="Aptos" w:eastAsia="Aptos" w:hAnsi="Aptos" w:cs="Aptos"/>
          <w:lang w:val="en-GB"/>
        </w:rPr>
        <w:t xml:space="preserve">, the enigmatic heroines of </w:t>
      </w:r>
      <w:r w:rsidRPr="0040063C">
        <w:rPr>
          <w:rFonts w:ascii="Aptos" w:eastAsia="Aptos" w:hAnsi="Aptos" w:cs="Aptos"/>
          <w:b/>
          <w:bCs/>
          <w:lang w:val="en-GB"/>
        </w:rPr>
        <w:t>Martyna Borowiecka</w:t>
      </w:r>
      <w:r w:rsidRPr="0040063C">
        <w:rPr>
          <w:rFonts w:ascii="Aptos" w:eastAsia="Aptos" w:hAnsi="Aptos" w:cs="Aptos"/>
          <w:lang w:val="en-GB"/>
        </w:rPr>
        <w:t xml:space="preserve">’s paintings, and vampiric female figures in the works of </w:t>
      </w:r>
      <w:r w:rsidRPr="0040063C">
        <w:rPr>
          <w:rFonts w:ascii="Aptos" w:eastAsia="Aptos" w:hAnsi="Aptos" w:cs="Aptos"/>
          <w:b/>
          <w:bCs/>
          <w:lang w:val="en-GB"/>
        </w:rPr>
        <w:t>Dorota Kuźnik</w:t>
      </w:r>
      <w:r w:rsidRPr="00472F92">
        <w:rPr>
          <w:rFonts w:ascii="Aptos" w:eastAsia="Aptos" w:hAnsi="Aptos" w:cs="Aptos"/>
          <w:lang w:val="en-GB"/>
        </w:rPr>
        <w:t>.</w:t>
      </w:r>
    </w:p>
    <w:p w14:paraId="19EED613" w14:textId="52C1E18F" w:rsidR="006107DC" w:rsidRPr="0040063C" w:rsidRDefault="77292CF1" w:rsidP="7F787315">
      <w:pPr>
        <w:spacing w:before="240" w:after="240" w:line="276" w:lineRule="auto"/>
        <w:jc w:val="both"/>
        <w:rPr>
          <w:rFonts w:ascii="Aptos" w:eastAsia="Aptos" w:hAnsi="Aptos" w:cs="Aptos"/>
          <w:b/>
          <w:bCs/>
          <w:lang w:val="en-GB"/>
        </w:rPr>
      </w:pPr>
      <w:r w:rsidRPr="0040063C">
        <w:rPr>
          <w:rFonts w:ascii="Aptos" w:eastAsia="Aptos" w:hAnsi="Aptos" w:cs="Aptos"/>
          <w:b/>
          <w:bCs/>
          <w:lang w:val="en-GB"/>
        </w:rPr>
        <w:t>Corporeal Geometry</w:t>
      </w:r>
    </w:p>
    <w:p w14:paraId="458F18EF" w14:textId="3A9DA106" w:rsidR="006107DC" w:rsidRPr="0040063C" w:rsidRDefault="6A9F4588" w:rsidP="7F787315">
      <w:pPr>
        <w:spacing w:before="240" w:after="240"/>
        <w:jc w:val="both"/>
        <w:rPr>
          <w:rFonts w:ascii="Aptos" w:eastAsia="Aptos" w:hAnsi="Aptos" w:cs="Aptos"/>
          <w:color w:val="000000" w:themeColor="text1"/>
          <w:lang w:val="en-GB"/>
        </w:rPr>
      </w:pPr>
      <w:r w:rsidRPr="0040063C">
        <w:rPr>
          <w:rFonts w:ascii="Aptos" w:eastAsia="Aptos" w:hAnsi="Aptos" w:cs="Aptos"/>
          <w:lang w:val="en-GB"/>
        </w:rPr>
        <w:t xml:space="preserve">The artists explore how geometry can go beyond rigid, mathematical structures, taking on a human, physical dimension. </w:t>
      </w:r>
      <w:r w:rsidRPr="0040063C">
        <w:rPr>
          <w:rFonts w:ascii="Aptos" w:eastAsia="Aptos" w:hAnsi="Aptos" w:cs="Aptos"/>
          <w:b/>
          <w:bCs/>
          <w:lang w:val="en-GB"/>
        </w:rPr>
        <w:t xml:space="preserve">Kinga Popiela </w:t>
      </w:r>
      <w:r w:rsidRPr="0040063C">
        <w:rPr>
          <w:rFonts w:ascii="Aptos" w:eastAsia="Aptos" w:hAnsi="Aptos" w:cs="Aptos"/>
          <w:lang w:val="en-GB"/>
        </w:rPr>
        <w:t xml:space="preserve">captures the movements and reflexes of the human body in her paintings. </w:t>
      </w:r>
      <w:r w:rsidRPr="0040063C">
        <w:rPr>
          <w:rFonts w:ascii="Aptos" w:eastAsia="Aptos" w:hAnsi="Aptos" w:cs="Aptos"/>
          <w:b/>
          <w:bCs/>
          <w:lang w:val="en-GB"/>
        </w:rPr>
        <w:t>Anna Panek</w:t>
      </w:r>
      <w:r w:rsidRPr="0040063C">
        <w:rPr>
          <w:rFonts w:ascii="Aptos" w:eastAsia="Aptos" w:hAnsi="Aptos" w:cs="Aptos"/>
          <w:lang w:val="en-GB"/>
        </w:rPr>
        <w:t xml:space="preserve"> embraces geometric abstraction, but in a handmade form – sewing with colourful fabrics. </w:t>
      </w:r>
      <w:r w:rsidRPr="0040063C">
        <w:rPr>
          <w:rFonts w:ascii="Aptos" w:eastAsia="Aptos" w:hAnsi="Aptos" w:cs="Aptos"/>
          <w:b/>
          <w:bCs/>
          <w:lang w:val="en-GB"/>
        </w:rPr>
        <w:t xml:space="preserve">Martyna Ścibior </w:t>
      </w:r>
      <w:r w:rsidRPr="0040063C">
        <w:rPr>
          <w:rFonts w:ascii="Aptos" w:eastAsia="Aptos" w:hAnsi="Aptos" w:cs="Aptos"/>
          <w:lang w:val="en-GB"/>
        </w:rPr>
        <w:t xml:space="preserve">works with an unexpected material – nail polish, which is closely linked to femininity and the body. </w:t>
      </w:r>
      <w:r w:rsidRPr="0040063C">
        <w:rPr>
          <w:rFonts w:ascii="Aptos" w:eastAsia="Aptos" w:hAnsi="Aptos" w:cs="Aptos"/>
          <w:b/>
          <w:bCs/>
          <w:lang w:val="en-GB"/>
        </w:rPr>
        <w:t>Agata Bogacka</w:t>
      </w:r>
      <w:r w:rsidRPr="0040063C">
        <w:rPr>
          <w:rFonts w:ascii="Aptos" w:eastAsia="Aptos" w:hAnsi="Aptos" w:cs="Aptos"/>
          <w:lang w:val="en-GB"/>
        </w:rPr>
        <w:t xml:space="preserve"> presents the most delicate, soft form of abstraction through subtle, sensual paintings imbued with hidden tension.</w:t>
      </w:r>
    </w:p>
    <w:p w14:paraId="663AAF1D" w14:textId="0B773C22" w:rsidR="006107DC" w:rsidRPr="0040063C" w:rsidRDefault="41AD032D" w:rsidP="7F787315">
      <w:pPr>
        <w:spacing w:before="240" w:after="240"/>
        <w:jc w:val="both"/>
        <w:rPr>
          <w:rFonts w:ascii="Aptos" w:eastAsia="Aptos" w:hAnsi="Aptos" w:cs="Aptos"/>
          <w:b/>
          <w:bCs/>
          <w:lang w:val="en-GB"/>
        </w:rPr>
      </w:pPr>
      <w:r w:rsidRPr="0040063C">
        <w:rPr>
          <w:rFonts w:ascii="Aptos" w:eastAsia="Aptos" w:hAnsi="Aptos" w:cs="Aptos"/>
          <w:b/>
          <w:bCs/>
          <w:lang w:val="en-GB"/>
        </w:rPr>
        <w:t>Accompanying programme:</w:t>
      </w:r>
    </w:p>
    <w:p w14:paraId="20A0801D" w14:textId="7C27A69B" w:rsidR="006107DC" w:rsidRPr="0040063C" w:rsidRDefault="006107DC" w:rsidP="7F787315">
      <w:pPr>
        <w:spacing w:before="240" w:after="240"/>
        <w:jc w:val="both"/>
        <w:rPr>
          <w:rFonts w:ascii="Aptos" w:eastAsia="Aptos" w:hAnsi="Aptos" w:cs="Aptos"/>
          <w:color w:val="000000" w:themeColor="text1"/>
          <w:lang w:val="en-GB"/>
        </w:rPr>
      </w:pPr>
      <w:r w:rsidRPr="0040063C">
        <w:rPr>
          <w:rFonts w:ascii="Aptos" w:eastAsia="Aptos" w:hAnsi="Aptos" w:cs="Aptos"/>
          <w:color w:val="000000" w:themeColor="text1"/>
          <w:lang w:val="en-GB"/>
        </w:rPr>
        <w:t xml:space="preserve">The exhibition will be complemented by a public programme involving Polish and Moldovan female artists, curated by </w:t>
      </w:r>
      <w:r w:rsidRPr="00D41CE1">
        <w:rPr>
          <w:rFonts w:ascii="Aptos" w:eastAsia="Aptos" w:hAnsi="Aptos" w:cs="Aptos"/>
          <w:b/>
          <w:bCs/>
          <w:color w:val="000000" w:themeColor="text1"/>
          <w:lang w:val="en-GB"/>
        </w:rPr>
        <w:t>Anna Czaban</w:t>
      </w:r>
      <w:r w:rsidRPr="0040063C">
        <w:rPr>
          <w:rFonts w:ascii="Aptos" w:eastAsia="Aptos" w:hAnsi="Aptos" w:cs="Aptos"/>
          <w:color w:val="000000" w:themeColor="text1"/>
          <w:lang w:val="en-GB"/>
        </w:rPr>
        <w:t>.</w:t>
      </w:r>
    </w:p>
    <w:p w14:paraId="7BFCD768" w14:textId="2728F7F9" w:rsidR="0005036A" w:rsidRPr="0040063C" w:rsidRDefault="007D33B8" w:rsidP="7F787315">
      <w:pPr>
        <w:spacing w:line="276" w:lineRule="auto"/>
        <w:jc w:val="both"/>
        <w:rPr>
          <w:rFonts w:ascii="Aptos" w:eastAsia="Aptos" w:hAnsi="Aptos" w:cs="Aptos"/>
          <w:color w:val="000000" w:themeColor="text1"/>
          <w:lang w:val="en-GB"/>
        </w:rPr>
      </w:pPr>
      <w:r w:rsidRPr="0040063C">
        <w:rPr>
          <w:rFonts w:ascii="Aptos" w:eastAsia="Aptos" w:hAnsi="Aptos" w:cs="Aptos"/>
          <w:color w:val="000000" w:themeColor="text1"/>
          <w:lang w:val="en-GB"/>
        </w:rPr>
        <w:t xml:space="preserve">The exhibition is co-organised by </w:t>
      </w:r>
      <w:r w:rsidR="00B65080">
        <w:rPr>
          <w:rFonts w:ascii="Aptos" w:eastAsia="Aptos" w:hAnsi="Aptos" w:cs="Aptos"/>
          <w:color w:val="000000" w:themeColor="text1"/>
          <w:lang w:val="en-GB"/>
        </w:rPr>
        <w:t xml:space="preserve">the </w:t>
      </w:r>
      <w:r w:rsidRPr="0040063C">
        <w:rPr>
          <w:rFonts w:ascii="Aptos" w:eastAsia="Aptos" w:hAnsi="Aptos" w:cs="Aptos"/>
          <w:color w:val="000000" w:themeColor="text1"/>
          <w:lang w:val="en-GB"/>
        </w:rPr>
        <w:t>Adam Mickiewicz Institute and financed by the Ministry of Culture and National Heritage. The exhibition partners are: Ujazdowski Castle Centre for Contemporary Art, National Art Museum of Moldova, Polish Institute in Bucharest</w:t>
      </w:r>
    </w:p>
    <w:p w14:paraId="24BD81A1" w14:textId="109FDC9B" w:rsidR="00BD6964" w:rsidRPr="0040063C" w:rsidRDefault="00BD6964" w:rsidP="006D698A">
      <w:pPr>
        <w:spacing w:before="240" w:line="276" w:lineRule="auto"/>
        <w:jc w:val="both"/>
        <w:rPr>
          <w:rFonts w:ascii="Aptos" w:eastAsia="Aptos" w:hAnsi="Aptos" w:cs="Aptos"/>
          <w:b/>
          <w:bCs/>
          <w:color w:val="000000" w:themeColor="text1"/>
          <w:lang w:val="en-GB"/>
        </w:rPr>
      </w:pPr>
      <w:r w:rsidRPr="0040063C">
        <w:rPr>
          <w:rFonts w:ascii="Aptos" w:eastAsia="Aptos" w:hAnsi="Aptos" w:cs="Aptos"/>
          <w:b/>
          <w:bCs/>
          <w:color w:val="000000" w:themeColor="text1"/>
          <w:lang w:val="en-GB"/>
        </w:rPr>
        <w:t>Visual and performative arts as part of the international cultural programme of the Polish Presidency of the Council of the European Union 2025</w:t>
      </w:r>
    </w:p>
    <w:p w14:paraId="6F100F18" w14:textId="490E6D87" w:rsidR="00DB02DD" w:rsidRPr="0040063C" w:rsidRDefault="00BD6964" w:rsidP="005D7ECA">
      <w:pPr>
        <w:spacing w:line="276" w:lineRule="auto"/>
        <w:jc w:val="both"/>
        <w:rPr>
          <w:rFonts w:ascii="Aptos" w:eastAsia="Aptos" w:hAnsi="Aptos" w:cs="Aptos"/>
          <w:color w:val="000000" w:themeColor="text1"/>
          <w:lang w:val="en-GB"/>
        </w:rPr>
      </w:pPr>
      <w:r w:rsidRPr="0040063C">
        <w:rPr>
          <w:rFonts w:ascii="Aptos" w:eastAsia="Aptos" w:hAnsi="Aptos" w:cs="Aptos"/>
          <w:color w:val="000000" w:themeColor="text1"/>
          <w:lang w:val="en-GB"/>
        </w:rPr>
        <w:t xml:space="preserve">The exhibition </w:t>
      </w:r>
      <w:r w:rsidRPr="0040063C">
        <w:rPr>
          <w:rFonts w:ascii="Aptos" w:eastAsia="Aptos" w:hAnsi="Aptos" w:cs="Aptos"/>
          <w:i/>
          <w:iCs/>
          <w:color w:val="000000" w:themeColor="text1"/>
          <w:lang w:val="en-GB"/>
        </w:rPr>
        <w:t>Lushness. Women’s Art in the 21st Century</w:t>
      </w:r>
      <w:r w:rsidRPr="0040063C">
        <w:rPr>
          <w:rFonts w:ascii="Aptos" w:eastAsia="Aptos" w:hAnsi="Aptos" w:cs="Aptos"/>
          <w:color w:val="000000" w:themeColor="text1"/>
          <w:lang w:val="en-GB"/>
        </w:rPr>
        <w:t xml:space="preserve"> is part of international cultural programme of the Polish Presidency of the Council of the European Union 2025. The programme, organised by </w:t>
      </w:r>
      <w:r w:rsidR="00B65080">
        <w:rPr>
          <w:rFonts w:ascii="Aptos" w:eastAsia="Aptos" w:hAnsi="Aptos" w:cs="Aptos"/>
          <w:color w:val="000000" w:themeColor="text1"/>
          <w:lang w:val="en-GB"/>
        </w:rPr>
        <w:t xml:space="preserve">the </w:t>
      </w:r>
      <w:r w:rsidRPr="0040063C">
        <w:rPr>
          <w:rFonts w:ascii="Aptos" w:eastAsia="Aptos" w:hAnsi="Aptos" w:cs="Aptos"/>
          <w:color w:val="000000" w:themeColor="text1"/>
          <w:lang w:val="en-GB"/>
        </w:rPr>
        <w:t>Adam Mickiewicz Institute under the slogan “Culture Sparks Unity”</w:t>
      </w:r>
      <w:r w:rsidR="00525FD7">
        <w:rPr>
          <w:rFonts w:ascii="Aptos" w:eastAsia="Aptos" w:hAnsi="Aptos" w:cs="Aptos"/>
          <w:color w:val="000000" w:themeColor="text1"/>
          <w:lang w:val="en-GB"/>
        </w:rPr>
        <w:t>,</w:t>
      </w:r>
      <w:r w:rsidRPr="0040063C">
        <w:rPr>
          <w:rFonts w:ascii="Aptos" w:eastAsia="Aptos" w:hAnsi="Aptos" w:cs="Aptos"/>
          <w:color w:val="000000" w:themeColor="text1"/>
          <w:lang w:val="en-GB"/>
        </w:rPr>
        <w:t xml:space="preserve"> aims at promoting the idea of solidarity and international cooperation.</w:t>
      </w:r>
      <w:r w:rsidR="008D7595" w:rsidRPr="0040063C">
        <w:rPr>
          <w:rFonts w:ascii="Aptos" w:eastAsia="Aptos" w:hAnsi="Aptos" w:cs="Aptos"/>
          <w:color w:val="000000" w:themeColor="text1"/>
          <w:lang w:val="en-GB"/>
        </w:rPr>
        <w:t xml:space="preserve"> </w:t>
      </w:r>
      <w:r w:rsidRPr="0040063C">
        <w:rPr>
          <w:rFonts w:ascii="Aptos" w:eastAsia="Aptos" w:hAnsi="Aptos" w:cs="Aptos"/>
          <w:color w:val="000000" w:themeColor="text1"/>
          <w:lang w:val="en-GB"/>
        </w:rPr>
        <w:t>It presents the most interesting phenomena taking place on the contemporary Polish art scene, at the same time placing new generation in the foreground. What other events in the field of visual arts will take place until end of June as part of the programme?</w:t>
      </w:r>
    </w:p>
    <w:p w14:paraId="4741E3DD" w14:textId="1D3AA106"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13 February – 20 April 2025</w:t>
      </w:r>
      <w:r w:rsidRPr="0088061C">
        <w:rPr>
          <w:rFonts w:ascii="Aptos" w:eastAsia="Aptos" w:hAnsi="Aptos" w:cs="Aptos"/>
          <w:b/>
          <w:bCs/>
          <w:color w:val="000000" w:themeColor="text1"/>
          <w:lang w:val="en-GB"/>
        </w:rPr>
        <w:t>:</w:t>
      </w:r>
      <w:r w:rsidRPr="0040063C">
        <w:rPr>
          <w:rFonts w:ascii="Aptos" w:eastAsia="Aptos" w:hAnsi="Aptos" w:cs="Aptos"/>
          <w:color w:val="000000" w:themeColor="text1"/>
          <w:lang w:val="en-GB"/>
        </w:rPr>
        <w:t xml:space="preserve"> Exhibition </w:t>
      </w:r>
      <w:r w:rsidRPr="0040063C">
        <w:rPr>
          <w:rFonts w:ascii="Aptos" w:eastAsia="Aptos" w:hAnsi="Aptos" w:cs="Aptos"/>
          <w:i/>
          <w:iCs/>
          <w:color w:val="000000" w:themeColor="text1"/>
          <w:lang w:val="en-GB"/>
        </w:rPr>
        <w:t>EUROPEAN KINSHIP. An Eastern European Perspective</w:t>
      </w:r>
      <w:r w:rsidRPr="0040063C">
        <w:rPr>
          <w:rFonts w:ascii="Aptos" w:eastAsia="Aptos" w:hAnsi="Aptos" w:cs="Aptos"/>
          <w:color w:val="000000" w:themeColor="text1"/>
          <w:lang w:val="en-GB"/>
        </w:rPr>
        <w:t xml:space="preserve"> as part of the series titled </w:t>
      </w:r>
      <w:r w:rsidRPr="0040063C">
        <w:rPr>
          <w:rFonts w:ascii="Aptos" w:eastAsia="Aptos" w:hAnsi="Aptos" w:cs="Aptos"/>
          <w:i/>
          <w:iCs/>
          <w:color w:val="000000" w:themeColor="text1"/>
          <w:lang w:val="en-GB"/>
        </w:rPr>
        <w:t>Photography – More Than Reality. The Art of Imaging</w:t>
      </w:r>
      <w:r w:rsidRPr="0040063C">
        <w:rPr>
          <w:rFonts w:ascii="Aptos" w:eastAsia="Aptos" w:hAnsi="Aptos" w:cs="Aptos"/>
          <w:color w:val="000000" w:themeColor="text1"/>
          <w:lang w:val="en-GB"/>
        </w:rPr>
        <w:t xml:space="preserve"> (Robert Capa Contemporary Photography Center, Budapest)</w:t>
      </w:r>
      <w:r w:rsidR="004979F6">
        <w:rPr>
          <w:rFonts w:ascii="Aptos" w:eastAsia="Aptos" w:hAnsi="Aptos" w:cs="Aptos"/>
          <w:color w:val="000000" w:themeColor="text1"/>
          <w:lang w:val="en-GB"/>
        </w:rPr>
        <w:t>.</w:t>
      </w:r>
    </w:p>
    <w:p w14:paraId="45CF7B43" w14:textId="2C0D81D5"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6–31 March:</w:t>
      </w:r>
      <w:r w:rsidRPr="0040063C">
        <w:rPr>
          <w:rFonts w:ascii="Aptos" w:eastAsia="Aptos" w:hAnsi="Aptos" w:cs="Aptos"/>
          <w:color w:val="000000" w:themeColor="text1"/>
          <w:lang w:val="en-GB"/>
        </w:rPr>
        <w:t xml:space="preserve"> Exhibition of Polish illustrations and graphics: </w:t>
      </w:r>
      <w:r w:rsidRPr="0040063C">
        <w:rPr>
          <w:rFonts w:ascii="Aptos" w:eastAsia="Aptos" w:hAnsi="Aptos" w:cs="Aptos"/>
          <w:i/>
          <w:iCs/>
          <w:color w:val="000000" w:themeColor="text1"/>
          <w:lang w:val="en-GB"/>
        </w:rPr>
        <w:t xml:space="preserve">Words and metaphors. The latest illustration from Wrocław </w:t>
      </w:r>
      <w:r w:rsidRPr="0040063C">
        <w:rPr>
          <w:rFonts w:ascii="Aptos" w:eastAsia="Aptos" w:hAnsi="Aptos" w:cs="Aptos"/>
          <w:color w:val="000000" w:themeColor="text1"/>
          <w:lang w:val="en-GB"/>
        </w:rPr>
        <w:t>(Gellerup Bibliotek, Aarhus)</w:t>
      </w:r>
      <w:r w:rsidR="004979F6">
        <w:rPr>
          <w:rFonts w:ascii="Aptos" w:eastAsia="Aptos" w:hAnsi="Aptos" w:cs="Aptos"/>
          <w:color w:val="000000" w:themeColor="text1"/>
          <w:lang w:val="en-GB"/>
        </w:rPr>
        <w:t>.</w:t>
      </w:r>
    </w:p>
    <w:p w14:paraId="1C2C6F4A" w14:textId="6D401215"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lastRenderedPageBreak/>
        <w:t>14 March – 29 June 2025</w:t>
      </w:r>
      <w:r w:rsidRPr="00CB74A8">
        <w:rPr>
          <w:rFonts w:ascii="Aptos" w:eastAsia="Aptos" w:hAnsi="Aptos" w:cs="Aptos"/>
          <w:b/>
          <w:bCs/>
          <w:color w:val="000000" w:themeColor="text1"/>
          <w:lang w:val="en-GB"/>
        </w:rPr>
        <w:t>:</w:t>
      </w:r>
      <w:r w:rsidRPr="0040063C">
        <w:rPr>
          <w:rFonts w:ascii="Aptos" w:eastAsia="Aptos" w:hAnsi="Aptos" w:cs="Aptos"/>
          <w:color w:val="000000" w:themeColor="text1"/>
          <w:lang w:val="en-GB"/>
        </w:rPr>
        <w:t xml:space="preserve"> (ACCOMPANYING PROGRAMME) Exhibition </w:t>
      </w:r>
      <w:r w:rsidRPr="0040063C">
        <w:rPr>
          <w:rFonts w:ascii="Aptos" w:eastAsia="Aptos" w:hAnsi="Aptos" w:cs="Aptos"/>
          <w:i/>
          <w:iCs/>
          <w:color w:val="000000" w:themeColor="text1"/>
          <w:lang w:val="en-GB"/>
        </w:rPr>
        <w:t xml:space="preserve">Familiar Strangers, </w:t>
      </w:r>
      <w:r w:rsidRPr="0040063C">
        <w:rPr>
          <w:rFonts w:ascii="Aptos" w:eastAsia="Aptos" w:hAnsi="Aptos" w:cs="Aptos"/>
          <w:color w:val="000000" w:themeColor="text1"/>
          <w:lang w:val="en-GB"/>
        </w:rPr>
        <w:t>curator: Joanna Warsza (Bozar – Centre for Fine Arts, Brussels)</w:t>
      </w:r>
      <w:r w:rsidR="004979F6">
        <w:rPr>
          <w:rFonts w:ascii="Aptos" w:eastAsia="Aptos" w:hAnsi="Aptos" w:cs="Aptos"/>
          <w:color w:val="000000" w:themeColor="text1"/>
          <w:lang w:val="en-GB"/>
        </w:rPr>
        <w:t>.</w:t>
      </w:r>
    </w:p>
    <w:p w14:paraId="26235B44" w14:textId="4E02A497"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27 March – 25 April 2025:</w:t>
      </w:r>
      <w:r w:rsidRPr="0040063C">
        <w:rPr>
          <w:rFonts w:ascii="Aptos" w:eastAsia="Aptos" w:hAnsi="Aptos" w:cs="Aptos"/>
          <w:color w:val="000000" w:themeColor="text1"/>
          <w:lang w:val="en-GB"/>
        </w:rPr>
        <w:t xml:space="preserve"> Exhibition of Lia Dostlieva’s works </w:t>
      </w:r>
      <w:r w:rsidRPr="0040063C">
        <w:rPr>
          <w:rFonts w:ascii="Aptos" w:eastAsia="Aptos" w:hAnsi="Aptos" w:cs="Aptos"/>
          <w:i/>
          <w:iCs/>
          <w:color w:val="000000" w:themeColor="text1"/>
          <w:lang w:val="en-GB"/>
        </w:rPr>
        <w:t>The Book of Long Objects</w:t>
      </w:r>
      <w:r w:rsidRPr="0040063C">
        <w:rPr>
          <w:rFonts w:ascii="Aptos" w:eastAsia="Aptos" w:hAnsi="Aptos" w:cs="Aptos"/>
          <w:color w:val="000000" w:themeColor="text1"/>
          <w:lang w:val="en-GB"/>
        </w:rPr>
        <w:t xml:space="preserve"> at the Polish Institute in Budapest (event accompanying the exhibition </w:t>
      </w:r>
      <w:r w:rsidRPr="0040063C">
        <w:rPr>
          <w:rFonts w:ascii="Aptos" w:eastAsia="Aptos" w:hAnsi="Aptos" w:cs="Aptos"/>
          <w:i/>
          <w:iCs/>
          <w:color w:val="000000" w:themeColor="text1"/>
          <w:lang w:val="en-GB"/>
        </w:rPr>
        <w:t>European Kinship, Eastern European Perspectives</w:t>
      </w:r>
      <w:r w:rsidRPr="0040063C">
        <w:rPr>
          <w:rFonts w:ascii="Aptos" w:eastAsia="Aptos" w:hAnsi="Aptos" w:cs="Aptos"/>
          <w:color w:val="000000" w:themeColor="text1"/>
          <w:lang w:val="en-GB"/>
        </w:rPr>
        <w:t xml:space="preserve"> at Robert Capa Contemporary Photography Center)</w:t>
      </w:r>
      <w:r w:rsidR="004979F6">
        <w:rPr>
          <w:rFonts w:ascii="Aptos" w:eastAsia="Aptos" w:hAnsi="Aptos" w:cs="Aptos"/>
          <w:color w:val="000000" w:themeColor="text1"/>
          <w:lang w:val="en-GB"/>
        </w:rPr>
        <w:t>.</w:t>
      </w:r>
    </w:p>
    <w:p w14:paraId="35710277" w14:textId="56712386"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27–29 March 2025:</w:t>
      </w:r>
      <w:r w:rsidRPr="0040063C">
        <w:rPr>
          <w:rFonts w:ascii="Aptos" w:eastAsia="Aptos" w:hAnsi="Aptos" w:cs="Aptos"/>
          <w:color w:val="000000" w:themeColor="text1"/>
          <w:lang w:val="en-GB"/>
        </w:rPr>
        <w:t xml:space="preserve"> </w:t>
      </w:r>
      <w:r w:rsidRPr="0040063C">
        <w:rPr>
          <w:rFonts w:ascii="Aptos" w:eastAsia="Aptos" w:hAnsi="Aptos" w:cs="Aptos"/>
          <w:i/>
          <w:iCs/>
          <w:color w:val="000000" w:themeColor="text1"/>
          <w:lang w:val="en-GB"/>
        </w:rPr>
        <w:t>Expert’s Weekend</w:t>
      </w:r>
      <w:r w:rsidRPr="0040063C">
        <w:rPr>
          <w:rFonts w:ascii="Aptos" w:eastAsia="Aptos" w:hAnsi="Aptos" w:cs="Aptos"/>
          <w:color w:val="000000" w:themeColor="text1"/>
          <w:lang w:val="en-GB"/>
        </w:rPr>
        <w:t xml:space="preserve"> in Budapest (event accompanying the exhibition </w:t>
      </w:r>
      <w:r w:rsidRPr="0040063C">
        <w:rPr>
          <w:rFonts w:ascii="Aptos" w:eastAsia="Aptos" w:hAnsi="Aptos" w:cs="Aptos"/>
          <w:i/>
          <w:iCs/>
          <w:color w:val="000000" w:themeColor="text1"/>
          <w:lang w:val="en-GB"/>
        </w:rPr>
        <w:t>European Kinship, Eastern European Perspectives</w:t>
      </w:r>
      <w:r w:rsidRPr="0040063C">
        <w:rPr>
          <w:rFonts w:ascii="Aptos" w:eastAsia="Aptos" w:hAnsi="Aptos" w:cs="Aptos"/>
          <w:color w:val="000000" w:themeColor="text1"/>
          <w:lang w:val="en-GB"/>
        </w:rPr>
        <w:t xml:space="preserve"> at Robert Capa Contemporary Photography Center)</w:t>
      </w:r>
      <w:r w:rsidR="004979F6">
        <w:rPr>
          <w:rFonts w:ascii="Aptos" w:eastAsia="Aptos" w:hAnsi="Aptos" w:cs="Aptos"/>
          <w:color w:val="000000" w:themeColor="text1"/>
          <w:lang w:val="en-GB"/>
        </w:rPr>
        <w:t>.</w:t>
      </w:r>
    </w:p>
    <w:p w14:paraId="4B786300" w14:textId="553F6736"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 xml:space="preserve">2–5, 8–10 April: </w:t>
      </w:r>
      <w:r w:rsidRPr="0040063C">
        <w:rPr>
          <w:rFonts w:ascii="Aptos" w:eastAsia="Aptos" w:hAnsi="Aptos" w:cs="Aptos"/>
          <w:color w:val="000000" w:themeColor="text1"/>
          <w:lang w:val="en-GB"/>
        </w:rPr>
        <w:t xml:space="preserve">Choreographic performance by Wojciech Grudziński </w:t>
      </w:r>
      <w:r w:rsidRPr="0040063C">
        <w:rPr>
          <w:rFonts w:ascii="Aptos" w:eastAsia="Aptos" w:hAnsi="Aptos" w:cs="Aptos"/>
          <w:i/>
          <w:iCs/>
          <w:color w:val="000000" w:themeColor="text1"/>
          <w:lang w:val="en-GB"/>
        </w:rPr>
        <w:t>Teach Me Not</w:t>
      </w:r>
      <w:r w:rsidRPr="0040063C">
        <w:rPr>
          <w:rFonts w:ascii="Aptos" w:eastAsia="Aptos" w:hAnsi="Aptos" w:cs="Aptos"/>
          <w:color w:val="000000" w:themeColor="text1"/>
          <w:lang w:val="en-GB"/>
        </w:rPr>
        <w:t xml:space="preserve"> (Zodiak – Center for New Dance, Helsinki).</w:t>
      </w:r>
    </w:p>
    <w:p w14:paraId="647AD3AF" w14:textId="0BE8975A"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 xml:space="preserve">4–5 April: </w:t>
      </w:r>
      <w:r w:rsidRPr="0040063C">
        <w:rPr>
          <w:rFonts w:ascii="Aptos" w:eastAsia="Aptos" w:hAnsi="Aptos" w:cs="Aptos"/>
          <w:color w:val="000000" w:themeColor="text1"/>
          <w:lang w:val="en-GB"/>
        </w:rPr>
        <w:t xml:space="preserve">Mapping of Krzysztof Wodiczko as part of the series </w:t>
      </w:r>
      <w:r w:rsidRPr="00525FD7">
        <w:rPr>
          <w:rFonts w:ascii="Aptos" w:eastAsia="Aptos" w:hAnsi="Aptos" w:cs="Aptos"/>
          <w:i/>
          <w:iCs/>
          <w:color w:val="000000" w:themeColor="text1"/>
          <w:lang w:val="en-GB"/>
        </w:rPr>
        <w:t>Photography –</w:t>
      </w:r>
      <w:r w:rsidRPr="0040063C">
        <w:rPr>
          <w:rFonts w:ascii="Aptos" w:eastAsia="Aptos" w:hAnsi="Aptos" w:cs="Aptos"/>
          <w:color w:val="000000" w:themeColor="text1"/>
          <w:lang w:val="en-GB"/>
        </w:rPr>
        <w:t xml:space="preserve"> </w:t>
      </w:r>
      <w:r w:rsidRPr="0040063C">
        <w:rPr>
          <w:rFonts w:ascii="Aptos" w:eastAsia="Aptos" w:hAnsi="Aptos" w:cs="Aptos"/>
          <w:i/>
          <w:iCs/>
          <w:color w:val="000000" w:themeColor="text1"/>
          <w:lang w:val="en-GB"/>
        </w:rPr>
        <w:t>More Than Reality. The Art of Imaging</w:t>
      </w:r>
      <w:r w:rsidRPr="0040063C">
        <w:rPr>
          <w:rFonts w:ascii="Aptos" w:eastAsia="Aptos" w:hAnsi="Aptos" w:cs="Aptos"/>
          <w:color w:val="000000" w:themeColor="text1"/>
          <w:lang w:val="en-GB"/>
        </w:rPr>
        <w:t xml:space="preserve"> (Festival in Lille).</w:t>
      </w:r>
    </w:p>
    <w:p w14:paraId="484DF887" w14:textId="43082C99"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 xml:space="preserve">16–27 April 2025: </w:t>
      </w:r>
      <w:r w:rsidRPr="0040063C">
        <w:rPr>
          <w:rFonts w:ascii="Aptos" w:eastAsia="Aptos" w:hAnsi="Aptos" w:cs="Aptos"/>
          <w:color w:val="000000" w:themeColor="text1"/>
          <w:lang w:val="en-GB"/>
        </w:rPr>
        <w:t xml:space="preserve">Exhibition of works by Sainer (Przemysław Blejzyk) – </w:t>
      </w:r>
      <w:r w:rsidRPr="0040063C">
        <w:rPr>
          <w:rFonts w:ascii="Aptos" w:eastAsia="Aptos" w:hAnsi="Aptos" w:cs="Aptos"/>
          <w:i/>
          <w:iCs/>
          <w:color w:val="000000" w:themeColor="text1"/>
          <w:lang w:val="en-GB"/>
        </w:rPr>
        <w:t>Colorganism</w:t>
      </w:r>
      <w:r w:rsidRPr="0040063C">
        <w:rPr>
          <w:rFonts w:ascii="Aptos" w:eastAsia="Aptos" w:hAnsi="Aptos" w:cs="Aptos"/>
          <w:color w:val="000000" w:themeColor="text1"/>
          <w:lang w:val="en-GB"/>
        </w:rPr>
        <w:t xml:space="preserve"> (Künstlerhaus, Vienna).</w:t>
      </w:r>
    </w:p>
    <w:p w14:paraId="72442F80" w14:textId="6173A205"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25–27 April 2025:</w:t>
      </w:r>
      <w:r w:rsidRPr="0040063C">
        <w:rPr>
          <w:rFonts w:ascii="Aptos" w:eastAsia="Aptos" w:hAnsi="Aptos" w:cs="Aptos"/>
          <w:color w:val="000000" w:themeColor="text1"/>
          <w:lang w:val="en-GB"/>
        </w:rPr>
        <w:t xml:space="preserve"> </w:t>
      </w:r>
      <w:r w:rsidRPr="0040063C">
        <w:rPr>
          <w:rFonts w:ascii="Aptos" w:eastAsia="Aptos" w:hAnsi="Aptos" w:cs="Aptos"/>
          <w:i/>
          <w:iCs/>
          <w:color w:val="000000" w:themeColor="text1"/>
          <w:lang w:val="en-GB"/>
        </w:rPr>
        <w:t>Unending love, or love dies, on repeat like it’s endless</w:t>
      </w:r>
      <w:r w:rsidRPr="0040063C">
        <w:rPr>
          <w:rFonts w:ascii="Aptos" w:eastAsia="Aptos" w:hAnsi="Aptos" w:cs="Aptos"/>
          <w:color w:val="000000" w:themeColor="text1"/>
          <w:lang w:val="en-GB"/>
        </w:rPr>
        <w:t xml:space="preserve">, choreographed by Alex Baczyński-Jenkins as part of the series titled </w:t>
      </w:r>
      <w:r w:rsidRPr="0040063C">
        <w:rPr>
          <w:rFonts w:ascii="Aptos" w:eastAsia="Aptos" w:hAnsi="Aptos" w:cs="Aptos"/>
          <w:i/>
          <w:iCs/>
          <w:color w:val="000000" w:themeColor="text1"/>
          <w:lang w:val="en-GB"/>
        </w:rPr>
        <w:t>Selected Polish Performances at European Theatre Festivals</w:t>
      </w:r>
      <w:r w:rsidRPr="0040063C">
        <w:rPr>
          <w:rFonts w:ascii="Aptos" w:eastAsia="Aptos" w:hAnsi="Aptos" w:cs="Aptos"/>
          <w:color w:val="000000" w:themeColor="text1"/>
          <w:lang w:val="en-GB"/>
        </w:rPr>
        <w:t xml:space="preserve"> (Réplika Teatro | Centro Internacional de Creación, Madrid).</w:t>
      </w:r>
    </w:p>
    <w:p w14:paraId="3CDF473F" w14:textId="77777777"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9 May – 30 June 2025</w:t>
      </w:r>
      <w:r w:rsidRPr="008544F3">
        <w:rPr>
          <w:rFonts w:ascii="Aptos" w:eastAsia="Aptos" w:hAnsi="Aptos" w:cs="Aptos"/>
          <w:b/>
          <w:bCs/>
          <w:color w:val="000000" w:themeColor="text1"/>
          <w:lang w:val="en-GB"/>
        </w:rPr>
        <w:t>:</w:t>
      </w:r>
      <w:r w:rsidRPr="0040063C">
        <w:rPr>
          <w:rFonts w:ascii="Aptos" w:eastAsia="Aptos" w:hAnsi="Aptos" w:cs="Aptos"/>
          <w:color w:val="000000" w:themeColor="text1"/>
          <w:lang w:val="en-GB"/>
        </w:rPr>
        <w:t xml:space="preserve"> Presentation of the work by Małgorzata Mirga-Tas (Royal Museum of Art and History, Brussels). </w:t>
      </w:r>
    </w:p>
    <w:p w14:paraId="5CBD1E91" w14:textId="63B43C63" w:rsidR="00BD6964" w:rsidRPr="0040063C" w:rsidRDefault="00BD6964" w:rsidP="00BD6964">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 xml:space="preserve">14–16 May 2025: </w:t>
      </w:r>
      <w:r w:rsidRPr="0040063C">
        <w:rPr>
          <w:rFonts w:ascii="Aptos" w:eastAsia="Aptos" w:hAnsi="Aptos" w:cs="Aptos"/>
          <w:color w:val="000000" w:themeColor="text1"/>
          <w:lang w:val="en-GB"/>
        </w:rPr>
        <w:t xml:space="preserve">Choreographic performance </w:t>
      </w:r>
      <w:r w:rsidRPr="0040063C">
        <w:rPr>
          <w:rFonts w:ascii="Aptos" w:eastAsia="Aptos" w:hAnsi="Aptos" w:cs="Aptos"/>
          <w:i/>
          <w:iCs/>
          <w:color w:val="000000" w:themeColor="text1"/>
          <w:lang w:val="en-GB"/>
        </w:rPr>
        <w:t>Malign Junction (Goodbye, Berlin)</w:t>
      </w:r>
      <w:r w:rsidRPr="0040063C">
        <w:rPr>
          <w:rFonts w:ascii="Aptos" w:eastAsia="Aptos" w:hAnsi="Aptos" w:cs="Aptos"/>
          <w:color w:val="000000" w:themeColor="text1"/>
          <w:lang w:val="en-GB"/>
        </w:rPr>
        <w:t xml:space="preserve"> by Alex Baczyński-Jenkins at the Belgian </w:t>
      </w:r>
      <w:r w:rsidRPr="0040063C">
        <w:rPr>
          <w:rFonts w:ascii="Aptos" w:eastAsia="Aptos" w:hAnsi="Aptos" w:cs="Aptos"/>
          <w:i/>
          <w:iCs/>
          <w:color w:val="000000" w:themeColor="text1"/>
          <w:lang w:val="en-GB"/>
        </w:rPr>
        <w:t xml:space="preserve">Kunstenfestivaldesarts </w:t>
      </w:r>
      <w:r w:rsidRPr="0040063C">
        <w:rPr>
          <w:rFonts w:ascii="Aptos" w:eastAsia="Aptos" w:hAnsi="Aptos" w:cs="Aptos"/>
          <w:color w:val="000000" w:themeColor="text1"/>
          <w:lang w:val="en-GB"/>
        </w:rPr>
        <w:t xml:space="preserve">as part of the series titled </w:t>
      </w:r>
      <w:r w:rsidRPr="0040063C">
        <w:rPr>
          <w:rFonts w:ascii="Aptos" w:eastAsia="Aptos" w:hAnsi="Aptos" w:cs="Aptos"/>
          <w:i/>
          <w:iCs/>
          <w:color w:val="000000" w:themeColor="text1"/>
          <w:lang w:val="en-GB"/>
        </w:rPr>
        <w:t>Selected Polish Performances at European Theatre Festival</w:t>
      </w:r>
      <w:r w:rsidR="00A53A7D">
        <w:rPr>
          <w:rFonts w:ascii="Aptos" w:eastAsia="Aptos" w:hAnsi="Aptos" w:cs="Aptos"/>
          <w:i/>
          <w:iCs/>
          <w:color w:val="000000" w:themeColor="text1"/>
          <w:lang w:val="en-GB"/>
        </w:rPr>
        <w:t>s</w:t>
      </w:r>
      <w:r w:rsidRPr="0040063C">
        <w:rPr>
          <w:rFonts w:ascii="Aptos" w:eastAsia="Aptos" w:hAnsi="Aptos" w:cs="Aptos"/>
          <w:color w:val="000000" w:themeColor="text1"/>
          <w:lang w:val="en-GB"/>
        </w:rPr>
        <w:t xml:space="preserve"> (</w:t>
      </w:r>
      <w:r w:rsidRPr="0040063C">
        <w:rPr>
          <w:rFonts w:ascii="Aptos" w:eastAsia="Aptos" w:hAnsi="Aptos" w:cs="Aptos"/>
          <w:i/>
          <w:iCs/>
          <w:color w:val="000000" w:themeColor="text1"/>
          <w:lang w:val="en-GB"/>
        </w:rPr>
        <w:t xml:space="preserve">Kunstenfestivaldesarts, </w:t>
      </w:r>
      <w:r w:rsidRPr="0040063C">
        <w:rPr>
          <w:rFonts w:ascii="Aptos" w:eastAsia="Aptos" w:hAnsi="Aptos" w:cs="Aptos"/>
          <w:color w:val="000000" w:themeColor="text1"/>
          <w:lang w:val="en-GB"/>
        </w:rPr>
        <w:t>Brussels).</w:t>
      </w:r>
    </w:p>
    <w:p w14:paraId="123FBAFB" w14:textId="6B7D0476" w:rsidR="00BD6964" w:rsidRPr="0040063C" w:rsidRDefault="00BB1C15" w:rsidP="005D7ECA">
      <w:pPr>
        <w:numPr>
          <w:ilvl w:val="0"/>
          <w:numId w:val="17"/>
        </w:numPr>
        <w:spacing w:line="276" w:lineRule="auto"/>
        <w:jc w:val="both"/>
        <w:rPr>
          <w:rFonts w:ascii="Aptos" w:eastAsia="Aptos" w:hAnsi="Aptos" w:cs="Aptos"/>
          <w:color w:val="000000" w:themeColor="text1"/>
          <w:lang w:val="en-GB"/>
        </w:rPr>
      </w:pPr>
      <w:r w:rsidRPr="0040063C">
        <w:rPr>
          <w:rFonts w:ascii="Aptos" w:eastAsia="Aptos" w:hAnsi="Aptos" w:cs="Aptos"/>
          <w:b/>
          <w:bCs/>
          <w:color w:val="000000" w:themeColor="text1"/>
          <w:lang w:val="en-GB"/>
        </w:rPr>
        <w:t>23–25 May:</w:t>
      </w:r>
      <w:r w:rsidRPr="0040063C">
        <w:rPr>
          <w:rFonts w:ascii="Aptos" w:eastAsia="Aptos" w:hAnsi="Aptos" w:cs="Aptos"/>
          <w:i/>
          <w:iCs/>
          <w:color w:val="000000" w:themeColor="text1"/>
          <w:lang w:val="en-GB"/>
        </w:rPr>
        <w:t xml:space="preserve"> </w:t>
      </w:r>
      <w:r w:rsidRPr="0040063C">
        <w:rPr>
          <w:rFonts w:ascii="Aptos" w:eastAsia="Aptos" w:hAnsi="Aptos" w:cs="Aptos"/>
          <w:color w:val="000000" w:themeColor="text1"/>
          <w:lang w:val="en-GB"/>
        </w:rPr>
        <w:t xml:space="preserve">Conference </w:t>
      </w:r>
      <w:r w:rsidRPr="0040063C">
        <w:rPr>
          <w:rFonts w:ascii="Aptos" w:eastAsia="Aptos" w:hAnsi="Aptos" w:cs="Aptos"/>
          <w:i/>
          <w:iCs/>
          <w:color w:val="000000" w:themeColor="text1"/>
          <w:lang w:val="en-GB"/>
        </w:rPr>
        <w:t>Identity Crisis Network</w:t>
      </w:r>
      <w:r w:rsidRPr="0040063C">
        <w:rPr>
          <w:rFonts w:ascii="Aptos" w:eastAsia="Aptos" w:hAnsi="Aptos" w:cs="Aptos"/>
          <w:color w:val="000000" w:themeColor="text1"/>
          <w:lang w:val="en-GB"/>
        </w:rPr>
        <w:t xml:space="preserve"> (Online, Museum of Contemporary Art in Zagreb, Croatia).</w:t>
      </w:r>
    </w:p>
    <w:p w14:paraId="0A93EFD3" w14:textId="224914D2" w:rsidR="000946CD" w:rsidRPr="0040063C" w:rsidRDefault="00BD6964" w:rsidP="00305B30">
      <w:pPr>
        <w:spacing w:after="0" w:line="276" w:lineRule="auto"/>
        <w:jc w:val="both"/>
        <w:rPr>
          <w:rFonts w:ascii="Aptos" w:eastAsia="Aptos" w:hAnsi="Aptos" w:cs="Aptos"/>
          <w:color w:val="000000" w:themeColor="text1"/>
          <w:lang w:val="en-GB"/>
        </w:rPr>
      </w:pPr>
      <w:r w:rsidRPr="0040063C">
        <w:rPr>
          <w:rFonts w:ascii="Aptos" w:eastAsia="Aptos" w:hAnsi="Aptos" w:cs="Aptos"/>
          <w:color w:val="000000" w:themeColor="text1"/>
          <w:lang w:val="en-GB"/>
        </w:rPr>
        <w:t xml:space="preserve">Detailed information about the entire international cultural programme of the Polish Presidency can be found at: </w:t>
      </w:r>
      <w:hyperlink r:id="rId7" w:history="1">
        <w:r w:rsidRPr="0040063C">
          <w:rPr>
            <w:rStyle w:val="Hipercze"/>
            <w:rFonts w:ascii="Aptos" w:eastAsia="Aptos" w:hAnsi="Aptos" w:cs="Aptos"/>
            <w:lang w:val="en-GB"/>
          </w:rPr>
          <w:t>https://poland2025eu.culture.pl/</w:t>
        </w:r>
      </w:hyperlink>
      <w:r w:rsidRPr="0040063C">
        <w:rPr>
          <w:rFonts w:ascii="Aptos" w:eastAsia="Aptos" w:hAnsi="Aptos" w:cs="Aptos"/>
          <w:color w:val="000000" w:themeColor="text1"/>
          <w:lang w:val="en-GB"/>
        </w:rPr>
        <w:t>.</w:t>
      </w:r>
    </w:p>
    <w:p w14:paraId="14948DB4" w14:textId="77777777" w:rsidR="00143AFD" w:rsidRPr="0040063C" w:rsidRDefault="00143AFD" w:rsidP="00CB6098">
      <w:pPr>
        <w:spacing w:line="276" w:lineRule="auto"/>
        <w:jc w:val="both"/>
        <w:rPr>
          <w:rFonts w:ascii="Aptos" w:eastAsia="Aptos" w:hAnsi="Aptos" w:cs="Aptos"/>
          <w:b/>
          <w:bCs/>
          <w:color w:val="000000" w:themeColor="text1"/>
          <w:lang w:val="en-GB"/>
        </w:rPr>
      </w:pPr>
    </w:p>
    <w:p w14:paraId="45A4B9B8" w14:textId="435D4AED" w:rsidR="003906D0" w:rsidRPr="0040063C" w:rsidRDefault="00F724DA" w:rsidP="00F724DA">
      <w:pPr>
        <w:pStyle w:val="NormalnyWeb"/>
        <w:spacing w:after="0" w:line="276" w:lineRule="auto"/>
        <w:jc w:val="both"/>
        <w:rPr>
          <w:rFonts w:ascii="Aptos" w:eastAsia="Aptos" w:hAnsi="Aptos" w:cs="Aptos"/>
          <w:sz w:val="22"/>
          <w:szCs w:val="22"/>
          <w:lang w:val="en-GB"/>
        </w:rPr>
      </w:pPr>
      <w:r w:rsidRPr="0040063C">
        <w:rPr>
          <w:rFonts w:ascii="Aptos" w:eastAsia="Aptos" w:hAnsi="Aptos" w:cs="Aptos"/>
          <w:b/>
          <w:bCs/>
          <w:sz w:val="22"/>
          <w:szCs w:val="22"/>
          <w:lang w:val="en-GB"/>
        </w:rPr>
        <w:t>The Adam Mickiewicz Institute</w:t>
      </w:r>
      <w:r w:rsidRPr="0040063C">
        <w:rPr>
          <w:rFonts w:ascii="Aptos" w:eastAsia="Aptos" w:hAnsi="Aptos" w:cs="Aptos"/>
          <w:sz w:val="22"/>
          <w:szCs w:val="22"/>
          <w:lang w:val="en-GB"/>
        </w:rPr>
        <w:t xml:space="preserve"> </w:t>
      </w:r>
      <w:r w:rsidRPr="0040063C">
        <w:rPr>
          <w:rFonts w:ascii="Aptos" w:eastAsia="Aptos" w:hAnsi="Aptos" w:cs="Aptos"/>
          <w:b/>
          <w:bCs/>
          <w:sz w:val="22"/>
          <w:szCs w:val="22"/>
          <w:lang w:val="en-GB"/>
        </w:rPr>
        <w:t>(AMI)</w:t>
      </w:r>
      <w:r w:rsidRPr="0040063C">
        <w:rPr>
          <w:rFonts w:ascii="Aptos" w:eastAsia="Aptos" w:hAnsi="Aptos" w:cs="Aptos"/>
          <w:sz w:val="22"/>
          <w:szCs w:val="22"/>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which is a comprehensive source of knowledge about Polish culture. More information: </w:t>
      </w:r>
      <w:hyperlink r:id="rId8" w:history="1">
        <w:r w:rsidRPr="0040063C">
          <w:rPr>
            <w:rStyle w:val="Hipercze"/>
            <w:rFonts w:ascii="Aptos" w:eastAsia="Aptos" w:hAnsi="Aptos" w:cs="Aptos"/>
            <w:sz w:val="22"/>
            <w:szCs w:val="22"/>
            <w:lang w:val="en-GB"/>
          </w:rPr>
          <w:t>www.iam.pl</w:t>
        </w:r>
      </w:hyperlink>
      <w:r w:rsidRPr="0040063C">
        <w:rPr>
          <w:rFonts w:ascii="Aptos" w:eastAsia="Aptos" w:hAnsi="Aptos" w:cs="Aptos"/>
          <w:sz w:val="22"/>
          <w:szCs w:val="22"/>
          <w:lang w:val="en-GB"/>
        </w:rPr>
        <w:t>.</w:t>
      </w:r>
    </w:p>
    <w:p w14:paraId="1392EFEC" w14:textId="7299674D" w:rsidR="007E456F" w:rsidRPr="0040063C" w:rsidRDefault="00D54CD4" w:rsidP="00305B30">
      <w:pPr>
        <w:pStyle w:val="paragraph"/>
        <w:spacing w:before="0" w:after="0" w:line="276" w:lineRule="auto"/>
        <w:jc w:val="both"/>
        <w:rPr>
          <w:rStyle w:val="eop"/>
          <w:rFonts w:ascii="Aptos" w:eastAsia="Aptos" w:hAnsi="Aptos" w:cs="Aptos"/>
          <w:b/>
          <w:bCs/>
          <w:color w:val="000000" w:themeColor="text1"/>
          <w:sz w:val="22"/>
          <w:szCs w:val="22"/>
          <w:lang w:val="en-GB"/>
        </w:rPr>
      </w:pPr>
      <w:r w:rsidRPr="0040063C">
        <w:rPr>
          <w:rStyle w:val="eop"/>
          <w:rFonts w:ascii="Aptos" w:eastAsia="Aptos" w:hAnsi="Aptos" w:cs="Aptos"/>
          <w:b/>
          <w:bCs/>
          <w:color w:val="000000" w:themeColor="text1"/>
          <w:sz w:val="22"/>
          <w:szCs w:val="22"/>
          <w:lang w:val="en-GB"/>
        </w:rPr>
        <w:lastRenderedPageBreak/>
        <w:t>Media contact:</w:t>
      </w:r>
    </w:p>
    <w:p w14:paraId="184DFADC" w14:textId="77777777" w:rsidR="008D123E" w:rsidRPr="0040063C" w:rsidRDefault="008D123E" w:rsidP="008D123E">
      <w:pPr>
        <w:pStyle w:val="NormalnyWeb"/>
        <w:rPr>
          <w:rFonts w:ascii="Aptos" w:hAnsi="Aptos"/>
          <w:sz w:val="22"/>
          <w:szCs w:val="22"/>
          <w:lang w:val="en-GB"/>
        </w:rPr>
      </w:pPr>
      <w:r w:rsidRPr="0040063C">
        <w:rPr>
          <w:rFonts w:ascii="Aptos" w:hAnsi="Aptos"/>
          <w:sz w:val="22"/>
          <w:szCs w:val="22"/>
          <w:lang w:val="en-GB"/>
        </w:rPr>
        <w:t>Justyna Laskowska</w:t>
      </w:r>
    </w:p>
    <w:p w14:paraId="029D94C8" w14:textId="77777777" w:rsidR="008D123E" w:rsidRPr="0040063C" w:rsidRDefault="008D123E" w:rsidP="008D123E">
      <w:pPr>
        <w:pStyle w:val="NormalnyWeb"/>
        <w:rPr>
          <w:rFonts w:ascii="Aptos" w:hAnsi="Aptos"/>
          <w:sz w:val="22"/>
          <w:szCs w:val="22"/>
          <w:lang w:val="en-GB"/>
        </w:rPr>
      </w:pPr>
      <w:r w:rsidRPr="0040063C">
        <w:rPr>
          <w:rFonts w:ascii="Aptos" w:hAnsi="Aptos"/>
          <w:sz w:val="22"/>
          <w:szCs w:val="22"/>
          <w:lang w:val="en-GB"/>
        </w:rPr>
        <w:t xml:space="preserve">e-mail: </w:t>
      </w:r>
      <w:hyperlink r:id="rId9" w:history="1">
        <w:r w:rsidRPr="0040063C">
          <w:rPr>
            <w:rStyle w:val="Hipercze"/>
            <w:rFonts w:ascii="Aptos" w:hAnsi="Aptos"/>
            <w:sz w:val="22"/>
            <w:szCs w:val="22"/>
            <w:lang w:val="en-GB"/>
          </w:rPr>
          <w:t>jlaskowska@iam.pl</w:t>
        </w:r>
      </w:hyperlink>
    </w:p>
    <w:p w14:paraId="72615B60" w14:textId="7DB3B125" w:rsidR="008D123E" w:rsidRPr="0040063C" w:rsidRDefault="00E679BC" w:rsidP="008D123E">
      <w:pPr>
        <w:pStyle w:val="NormalnyWeb"/>
        <w:rPr>
          <w:rFonts w:ascii="Aptos" w:hAnsi="Aptos"/>
          <w:sz w:val="22"/>
          <w:szCs w:val="22"/>
          <w:lang w:val="en-GB"/>
        </w:rPr>
      </w:pPr>
      <w:r>
        <w:rPr>
          <w:rFonts w:ascii="Aptos" w:hAnsi="Aptos"/>
          <w:sz w:val="22"/>
          <w:szCs w:val="22"/>
          <w:lang w:val="en-GB"/>
        </w:rPr>
        <w:t>p</w:t>
      </w:r>
      <w:r w:rsidR="008D123E" w:rsidRPr="0040063C">
        <w:rPr>
          <w:rFonts w:ascii="Aptos" w:hAnsi="Aptos"/>
          <w:sz w:val="22"/>
          <w:szCs w:val="22"/>
          <w:lang w:val="en-GB"/>
        </w:rPr>
        <w:t>hone: +48 729 611 367</w:t>
      </w:r>
    </w:p>
    <w:p w14:paraId="5B3974EC" w14:textId="77777777" w:rsidR="00CF667E" w:rsidRPr="0040063C" w:rsidRDefault="00CF667E" w:rsidP="00305B30">
      <w:pPr>
        <w:pStyle w:val="paragraph"/>
        <w:spacing w:before="0" w:after="0" w:line="276" w:lineRule="auto"/>
        <w:jc w:val="both"/>
        <w:rPr>
          <w:rFonts w:ascii="Aptos" w:eastAsia="Aptos" w:hAnsi="Aptos" w:cs="Aptos"/>
          <w:color w:val="000000" w:themeColor="text1"/>
          <w:sz w:val="22"/>
          <w:szCs w:val="22"/>
          <w:lang w:val="en-GB"/>
        </w:rPr>
      </w:pPr>
    </w:p>
    <w:p w14:paraId="1926A711" w14:textId="77777777" w:rsidR="00D07235" w:rsidRPr="0040063C" w:rsidRDefault="00D07235" w:rsidP="00305B30">
      <w:pPr>
        <w:pStyle w:val="paragraph"/>
        <w:spacing w:before="0" w:after="0" w:line="276" w:lineRule="auto"/>
        <w:jc w:val="both"/>
        <w:rPr>
          <w:rStyle w:val="eop"/>
          <w:rFonts w:ascii="Aptos" w:eastAsia="Aptos" w:hAnsi="Aptos" w:cs="Aptos"/>
          <w:color w:val="000000" w:themeColor="text1"/>
          <w:sz w:val="22"/>
          <w:szCs w:val="22"/>
          <w:lang w:val="en-GB"/>
        </w:rPr>
      </w:pPr>
    </w:p>
    <w:sectPr w:rsidR="00D07235" w:rsidRPr="0040063C">
      <w:headerReference w:type="default" r:id="rId10"/>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476AF" w14:textId="77777777" w:rsidR="00A80BF1" w:rsidRPr="00DC7C8D" w:rsidRDefault="00A80BF1">
      <w:pPr>
        <w:spacing w:after="0" w:line="240" w:lineRule="auto"/>
      </w:pPr>
      <w:r>
        <w:separator/>
      </w:r>
    </w:p>
  </w:endnote>
  <w:endnote w:type="continuationSeparator" w:id="0">
    <w:p w14:paraId="462CB414" w14:textId="77777777" w:rsidR="00A80BF1" w:rsidRPr="00DC7C8D" w:rsidRDefault="00A80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5214C" w14:textId="77777777" w:rsidR="00BD3960" w:rsidRPr="00DC7C8D" w:rsidRDefault="00BD3960">
    <w:pPr>
      <w:pStyle w:val="Stopka"/>
    </w:pPr>
  </w:p>
  <w:p w14:paraId="595B4576" w14:textId="77777777" w:rsidR="00BD3960" w:rsidRPr="00DC7C8D" w:rsidRDefault="00557441">
    <w:pPr>
      <w:pStyle w:val="Stopka"/>
    </w:pPr>
    <w:r>
      <w:rPr>
        <w:noProof/>
        <w:lang w:val="en"/>
      </w:rPr>
      <w:drawing>
        <wp:anchor distT="0" distB="0" distL="114300" distR="114300" simplePos="0" relativeHeight="251661312" behindDoc="0" locked="0" layoutInCell="1" allowOverlap="1" wp14:anchorId="159FF0B8" wp14:editId="33E2842F">
          <wp:simplePos x="0" y="0"/>
          <wp:positionH relativeFrom="margin">
            <wp:align>left</wp:align>
          </wp:positionH>
          <wp:positionV relativeFrom="paragraph">
            <wp:posOffset>115571</wp:posOffset>
          </wp:positionV>
          <wp:extent cx="5755635" cy="357502"/>
          <wp:effectExtent l="0" t="0" r="0" b="4448"/>
          <wp:wrapTopAndBottom/>
          <wp:docPr id="212915218"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5635" cy="357502"/>
                  </a:xfrm>
                  <a:prstGeom prst="rect">
                    <a:avLst/>
                  </a:prstGeom>
                  <a:solidFill>
                    <a:srgbClr val="FFFFFF"/>
                  </a:solid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B6EEC" w14:textId="77777777" w:rsidR="00A80BF1" w:rsidRPr="00DC7C8D" w:rsidRDefault="00A80BF1">
      <w:pPr>
        <w:spacing w:after="0" w:line="240" w:lineRule="auto"/>
      </w:pPr>
      <w:r>
        <w:rPr>
          <w:color w:val="000000"/>
        </w:rPr>
        <w:separator/>
      </w:r>
    </w:p>
  </w:footnote>
  <w:footnote w:type="continuationSeparator" w:id="0">
    <w:p w14:paraId="34D7C860" w14:textId="77777777" w:rsidR="00A80BF1" w:rsidRPr="00DC7C8D" w:rsidRDefault="00A80B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29887" w14:textId="77777777" w:rsidR="00BD3960" w:rsidRPr="00DC7C8D" w:rsidRDefault="00557441">
    <w:pPr>
      <w:pStyle w:val="Nagwek"/>
    </w:pPr>
    <w:r>
      <w:rPr>
        <w:noProof/>
        <w:lang w:val="en"/>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00201832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ED0"/>
    <w:multiLevelType w:val="hybridMultilevel"/>
    <w:tmpl w:val="37F2C55A"/>
    <w:lvl w:ilvl="0" w:tplc="B9AC823C">
      <w:start w:val="1"/>
      <w:numFmt w:val="bullet"/>
      <w:lvlText w:val=""/>
      <w:lvlJc w:val="left"/>
      <w:pPr>
        <w:ind w:left="720" w:hanging="360"/>
      </w:pPr>
      <w:rPr>
        <w:rFonts w:ascii="Symbol" w:hAnsi="Symbol" w:hint="default"/>
      </w:rPr>
    </w:lvl>
    <w:lvl w:ilvl="1" w:tplc="C2C235F8">
      <w:start w:val="1"/>
      <w:numFmt w:val="bullet"/>
      <w:lvlText w:val="o"/>
      <w:lvlJc w:val="left"/>
      <w:pPr>
        <w:ind w:left="1440" w:hanging="360"/>
      </w:pPr>
      <w:rPr>
        <w:rFonts w:ascii="Courier New" w:hAnsi="Courier New" w:hint="default"/>
      </w:rPr>
    </w:lvl>
    <w:lvl w:ilvl="2" w:tplc="F7F2B83C">
      <w:start w:val="1"/>
      <w:numFmt w:val="bullet"/>
      <w:lvlText w:val=""/>
      <w:lvlJc w:val="left"/>
      <w:pPr>
        <w:ind w:left="2160" w:hanging="360"/>
      </w:pPr>
      <w:rPr>
        <w:rFonts w:ascii="Wingdings" w:hAnsi="Wingdings" w:hint="default"/>
      </w:rPr>
    </w:lvl>
    <w:lvl w:ilvl="3" w:tplc="4BE05B5E">
      <w:start w:val="1"/>
      <w:numFmt w:val="bullet"/>
      <w:lvlText w:val=""/>
      <w:lvlJc w:val="left"/>
      <w:pPr>
        <w:ind w:left="2880" w:hanging="360"/>
      </w:pPr>
      <w:rPr>
        <w:rFonts w:ascii="Symbol" w:hAnsi="Symbol" w:hint="default"/>
      </w:rPr>
    </w:lvl>
    <w:lvl w:ilvl="4" w:tplc="96E4508C">
      <w:start w:val="1"/>
      <w:numFmt w:val="bullet"/>
      <w:lvlText w:val="o"/>
      <w:lvlJc w:val="left"/>
      <w:pPr>
        <w:ind w:left="3600" w:hanging="360"/>
      </w:pPr>
      <w:rPr>
        <w:rFonts w:ascii="Courier New" w:hAnsi="Courier New" w:hint="default"/>
      </w:rPr>
    </w:lvl>
    <w:lvl w:ilvl="5" w:tplc="7F008E36">
      <w:start w:val="1"/>
      <w:numFmt w:val="bullet"/>
      <w:lvlText w:val=""/>
      <w:lvlJc w:val="left"/>
      <w:pPr>
        <w:ind w:left="4320" w:hanging="360"/>
      </w:pPr>
      <w:rPr>
        <w:rFonts w:ascii="Wingdings" w:hAnsi="Wingdings" w:hint="default"/>
      </w:rPr>
    </w:lvl>
    <w:lvl w:ilvl="6" w:tplc="337215E2">
      <w:start w:val="1"/>
      <w:numFmt w:val="bullet"/>
      <w:lvlText w:val=""/>
      <w:lvlJc w:val="left"/>
      <w:pPr>
        <w:ind w:left="5040" w:hanging="360"/>
      </w:pPr>
      <w:rPr>
        <w:rFonts w:ascii="Symbol" w:hAnsi="Symbol" w:hint="default"/>
      </w:rPr>
    </w:lvl>
    <w:lvl w:ilvl="7" w:tplc="F3BCFBC0">
      <w:start w:val="1"/>
      <w:numFmt w:val="bullet"/>
      <w:lvlText w:val="o"/>
      <w:lvlJc w:val="left"/>
      <w:pPr>
        <w:ind w:left="5760" w:hanging="360"/>
      </w:pPr>
      <w:rPr>
        <w:rFonts w:ascii="Courier New" w:hAnsi="Courier New" w:hint="default"/>
      </w:rPr>
    </w:lvl>
    <w:lvl w:ilvl="8" w:tplc="8298747E">
      <w:start w:val="1"/>
      <w:numFmt w:val="bullet"/>
      <w:lvlText w:val=""/>
      <w:lvlJc w:val="left"/>
      <w:pPr>
        <w:ind w:left="6480" w:hanging="360"/>
      </w:pPr>
      <w:rPr>
        <w:rFonts w:ascii="Wingdings" w:hAnsi="Wingdings" w:hint="default"/>
      </w:rPr>
    </w:lvl>
  </w:abstractNum>
  <w:abstractNum w:abstractNumId="1" w15:restartNumberingAfterBreak="0">
    <w:nsid w:val="1C2816C5"/>
    <w:multiLevelType w:val="hybridMultilevel"/>
    <w:tmpl w:val="46384422"/>
    <w:lvl w:ilvl="0" w:tplc="1AC07E1E">
      <w:start w:val="1"/>
      <w:numFmt w:val="bullet"/>
      <w:lvlText w:val=""/>
      <w:lvlJc w:val="left"/>
      <w:pPr>
        <w:ind w:left="720" w:hanging="360"/>
      </w:pPr>
      <w:rPr>
        <w:rFonts w:ascii="Symbol" w:hAnsi="Symbol" w:hint="default"/>
      </w:rPr>
    </w:lvl>
    <w:lvl w:ilvl="1" w:tplc="B690485C">
      <w:start w:val="1"/>
      <w:numFmt w:val="bullet"/>
      <w:lvlText w:val="o"/>
      <w:lvlJc w:val="left"/>
      <w:pPr>
        <w:ind w:left="1440" w:hanging="360"/>
      </w:pPr>
      <w:rPr>
        <w:rFonts w:ascii="Courier New" w:hAnsi="Courier New" w:hint="default"/>
      </w:rPr>
    </w:lvl>
    <w:lvl w:ilvl="2" w:tplc="54E09010">
      <w:start w:val="1"/>
      <w:numFmt w:val="bullet"/>
      <w:lvlText w:val=""/>
      <w:lvlJc w:val="left"/>
      <w:pPr>
        <w:ind w:left="2160" w:hanging="360"/>
      </w:pPr>
      <w:rPr>
        <w:rFonts w:ascii="Wingdings" w:hAnsi="Wingdings" w:hint="default"/>
      </w:rPr>
    </w:lvl>
    <w:lvl w:ilvl="3" w:tplc="62385618">
      <w:start w:val="1"/>
      <w:numFmt w:val="bullet"/>
      <w:lvlText w:val=""/>
      <w:lvlJc w:val="left"/>
      <w:pPr>
        <w:ind w:left="2880" w:hanging="360"/>
      </w:pPr>
      <w:rPr>
        <w:rFonts w:ascii="Symbol" w:hAnsi="Symbol" w:hint="default"/>
      </w:rPr>
    </w:lvl>
    <w:lvl w:ilvl="4" w:tplc="451CD7FE">
      <w:start w:val="1"/>
      <w:numFmt w:val="bullet"/>
      <w:lvlText w:val="o"/>
      <w:lvlJc w:val="left"/>
      <w:pPr>
        <w:ind w:left="3600" w:hanging="360"/>
      </w:pPr>
      <w:rPr>
        <w:rFonts w:ascii="Courier New" w:hAnsi="Courier New" w:hint="default"/>
      </w:rPr>
    </w:lvl>
    <w:lvl w:ilvl="5" w:tplc="B2C00ABC">
      <w:start w:val="1"/>
      <w:numFmt w:val="bullet"/>
      <w:lvlText w:val=""/>
      <w:lvlJc w:val="left"/>
      <w:pPr>
        <w:ind w:left="4320" w:hanging="360"/>
      </w:pPr>
      <w:rPr>
        <w:rFonts w:ascii="Wingdings" w:hAnsi="Wingdings" w:hint="default"/>
      </w:rPr>
    </w:lvl>
    <w:lvl w:ilvl="6" w:tplc="2ADA3432">
      <w:start w:val="1"/>
      <w:numFmt w:val="bullet"/>
      <w:lvlText w:val=""/>
      <w:lvlJc w:val="left"/>
      <w:pPr>
        <w:ind w:left="5040" w:hanging="360"/>
      </w:pPr>
      <w:rPr>
        <w:rFonts w:ascii="Symbol" w:hAnsi="Symbol" w:hint="default"/>
      </w:rPr>
    </w:lvl>
    <w:lvl w:ilvl="7" w:tplc="D278C68A">
      <w:start w:val="1"/>
      <w:numFmt w:val="bullet"/>
      <w:lvlText w:val="o"/>
      <w:lvlJc w:val="left"/>
      <w:pPr>
        <w:ind w:left="5760" w:hanging="360"/>
      </w:pPr>
      <w:rPr>
        <w:rFonts w:ascii="Courier New" w:hAnsi="Courier New" w:hint="default"/>
      </w:rPr>
    </w:lvl>
    <w:lvl w:ilvl="8" w:tplc="167039A8">
      <w:start w:val="1"/>
      <w:numFmt w:val="bullet"/>
      <w:lvlText w:val=""/>
      <w:lvlJc w:val="left"/>
      <w:pPr>
        <w:ind w:left="6480" w:hanging="360"/>
      </w:pPr>
      <w:rPr>
        <w:rFonts w:ascii="Wingdings" w:hAnsi="Wingdings" w:hint="default"/>
      </w:rPr>
    </w:lvl>
  </w:abstractNum>
  <w:abstractNum w:abstractNumId="2" w15:restartNumberingAfterBreak="0">
    <w:nsid w:val="1C35519D"/>
    <w:multiLevelType w:val="hybridMultilevel"/>
    <w:tmpl w:val="8B8277A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20150A49"/>
    <w:multiLevelType w:val="hybridMultilevel"/>
    <w:tmpl w:val="541AE48E"/>
    <w:lvl w:ilvl="0" w:tplc="04150001">
      <w:start w:val="1"/>
      <w:numFmt w:val="bullet"/>
      <w:lvlText w:val=""/>
      <w:lvlJc w:val="left"/>
      <w:pPr>
        <w:ind w:left="720" w:hanging="360"/>
      </w:pPr>
      <w:rPr>
        <w:rFonts w:ascii="Symbol" w:hAnsi="Symbol" w:hint="default"/>
      </w:rPr>
    </w:lvl>
    <w:lvl w:ilvl="1" w:tplc="9E24464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9FDFB"/>
    <w:multiLevelType w:val="hybridMultilevel"/>
    <w:tmpl w:val="35CC4C88"/>
    <w:lvl w:ilvl="0" w:tplc="6ABC1B8C">
      <w:start w:val="1"/>
      <w:numFmt w:val="bullet"/>
      <w:lvlText w:val=""/>
      <w:lvlJc w:val="left"/>
      <w:pPr>
        <w:ind w:left="720" w:hanging="360"/>
      </w:pPr>
      <w:rPr>
        <w:rFonts w:ascii="Symbol" w:hAnsi="Symbol" w:hint="default"/>
      </w:rPr>
    </w:lvl>
    <w:lvl w:ilvl="1" w:tplc="0E4255B0">
      <w:start w:val="1"/>
      <w:numFmt w:val="bullet"/>
      <w:lvlText w:val="o"/>
      <w:lvlJc w:val="left"/>
      <w:pPr>
        <w:ind w:left="1440" w:hanging="360"/>
      </w:pPr>
      <w:rPr>
        <w:rFonts w:ascii="Courier New" w:hAnsi="Courier New" w:hint="default"/>
      </w:rPr>
    </w:lvl>
    <w:lvl w:ilvl="2" w:tplc="B5F86E58">
      <w:start w:val="1"/>
      <w:numFmt w:val="bullet"/>
      <w:lvlText w:val=""/>
      <w:lvlJc w:val="left"/>
      <w:pPr>
        <w:ind w:left="2160" w:hanging="360"/>
      </w:pPr>
      <w:rPr>
        <w:rFonts w:ascii="Wingdings" w:hAnsi="Wingdings" w:hint="default"/>
      </w:rPr>
    </w:lvl>
    <w:lvl w:ilvl="3" w:tplc="C4662AFE">
      <w:start w:val="1"/>
      <w:numFmt w:val="bullet"/>
      <w:lvlText w:val=""/>
      <w:lvlJc w:val="left"/>
      <w:pPr>
        <w:ind w:left="2880" w:hanging="360"/>
      </w:pPr>
      <w:rPr>
        <w:rFonts w:ascii="Symbol" w:hAnsi="Symbol" w:hint="default"/>
      </w:rPr>
    </w:lvl>
    <w:lvl w:ilvl="4" w:tplc="DCCE479E">
      <w:start w:val="1"/>
      <w:numFmt w:val="bullet"/>
      <w:lvlText w:val="o"/>
      <w:lvlJc w:val="left"/>
      <w:pPr>
        <w:ind w:left="3600" w:hanging="360"/>
      </w:pPr>
      <w:rPr>
        <w:rFonts w:ascii="Courier New" w:hAnsi="Courier New" w:hint="default"/>
      </w:rPr>
    </w:lvl>
    <w:lvl w:ilvl="5" w:tplc="00506854">
      <w:start w:val="1"/>
      <w:numFmt w:val="bullet"/>
      <w:lvlText w:val=""/>
      <w:lvlJc w:val="left"/>
      <w:pPr>
        <w:ind w:left="4320" w:hanging="360"/>
      </w:pPr>
      <w:rPr>
        <w:rFonts w:ascii="Wingdings" w:hAnsi="Wingdings" w:hint="default"/>
      </w:rPr>
    </w:lvl>
    <w:lvl w:ilvl="6" w:tplc="F7E0D762">
      <w:start w:val="1"/>
      <w:numFmt w:val="bullet"/>
      <w:lvlText w:val=""/>
      <w:lvlJc w:val="left"/>
      <w:pPr>
        <w:ind w:left="5040" w:hanging="360"/>
      </w:pPr>
      <w:rPr>
        <w:rFonts w:ascii="Symbol" w:hAnsi="Symbol" w:hint="default"/>
      </w:rPr>
    </w:lvl>
    <w:lvl w:ilvl="7" w:tplc="5FB65DD8">
      <w:start w:val="1"/>
      <w:numFmt w:val="bullet"/>
      <w:lvlText w:val="o"/>
      <w:lvlJc w:val="left"/>
      <w:pPr>
        <w:ind w:left="5760" w:hanging="360"/>
      </w:pPr>
      <w:rPr>
        <w:rFonts w:ascii="Courier New" w:hAnsi="Courier New" w:hint="default"/>
      </w:rPr>
    </w:lvl>
    <w:lvl w:ilvl="8" w:tplc="8FDA0C06">
      <w:start w:val="1"/>
      <w:numFmt w:val="bullet"/>
      <w:lvlText w:val=""/>
      <w:lvlJc w:val="left"/>
      <w:pPr>
        <w:ind w:left="6480" w:hanging="360"/>
      </w:pPr>
      <w:rPr>
        <w:rFonts w:ascii="Wingdings" w:hAnsi="Wingdings" w:hint="default"/>
      </w:rPr>
    </w:lvl>
  </w:abstractNum>
  <w:abstractNum w:abstractNumId="5" w15:restartNumberingAfterBreak="0">
    <w:nsid w:val="2E3B48E9"/>
    <w:multiLevelType w:val="hybridMultilevel"/>
    <w:tmpl w:val="CD9A1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B3FCD8"/>
    <w:multiLevelType w:val="hybridMultilevel"/>
    <w:tmpl w:val="35903ECE"/>
    <w:lvl w:ilvl="0" w:tplc="CF9AE324">
      <w:start w:val="1"/>
      <w:numFmt w:val="bullet"/>
      <w:lvlText w:val=""/>
      <w:lvlJc w:val="left"/>
      <w:pPr>
        <w:ind w:left="720" w:hanging="360"/>
      </w:pPr>
      <w:rPr>
        <w:rFonts w:ascii="Symbol" w:hAnsi="Symbol" w:hint="default"/>
      </w:rPr>
    </w:lvl>
    <w:lvl w:ilvl="1" w:tplc="85C42FA2">
      <w:start w:val="1"/>
      <w:numFmt w:val="bullet"/>
      <w:lvlText w:val="o"/>
      <w:lvlJc w:val="left"/>
      <w:pPr>
        <w:ind w:left="1440" w:hanging="360"/>
      </w:pPr>
      <w:rPr>
        <w:rFonts w:ascii="Courier New" w:hAnsi="Courier New" w:hint="default"/>
      </w:rPr>
    </w:lvl>
    <w:lvl w:ilvl="2" w:tplc="C8889794">
      <w:start w:val="1"/>
      <w:numFmt w:val="bullet"/>
      <w:lvlText w:val=""/>
      <w:lvlJc w:val="left"/>
      <w:pPr>
        <w:ind w:left="2160" w:hanging="360"/>
      </w:pPr>
      <w:rPr>
        <w:rFonts w:ascii="Wingdings" w:hAnsi="Wingdings" w:hint="default"/>
      </w:rPr>
    </w:lvl>
    <w:lvl w:ilvl="3" w:tplc="6CC8C5A4">
      <w:start w:val="1"/>
      <w:numFmt w:val="bullet"/>
      <w:lvlText w:val=""/>
      <w:lvlJc w:val="left"/>
      <w:pPr>
        <w:ind w:left="2880" w:hanging="360"/>
      </w:pPr>
      <w:rPr>
        <w:rFonts w:ascii="Symbol" w:hAnsi="Symbol" w:hint="default"/>
      </w:rPr>
    </w:lvl>
    <w:lvl w:ilvl="4" w:tplc="BC048876">
      <w:start w:val="1"/>
      <w:numFmt w:val="bullet"/>
      <w:lvlText w:val="o"/>
      <w:lvlJc w:val="left"/>
      <w:pPr>
        <w:ind w:left="3600" w:hanging="360"/>
      </w:pPr>
      <w:rPr>
        <w:rFonts w:ascii="Courier New" w:hAnsi="Courier New" w:hint="default"/>
      </w:rPr>
    </w:lvl>
    <w:lvl w:ilvl="5" w:tplc="A24A9F54">
      <w:start w:val="1"/>
      <w:numFmt w:val="bullet"/>
      <w:lvlText w:val=""/>
      <w:lvlJc w:val="left"/>
      <w:pPr>
        <w:ind w:left="4320" w:hanging="360"/>
      </w:pPr>
      <w:rPr>
        <w:rFonts w:ascii="Wingdings" w:hAnsi="Wingdings" w:hint="default"/>
      </w:rPr>
    </w:lvl>
    <w:lvl w:ilvl="6" w:tplc="EA94CC42">
      <w:start w:val="1"/>
      <w:numFmt w:val="bullet"/>
      <w:lvlText w:val=""/>
      <w:lvlJc w:val="left"/>
      <w:pPr>
        <w:ind w:left="5040" w:hanging="360"/>
      </w:pPr>
      <w:rPr>
        <w:rFonts w:ascii="Symbol" w:hAnsi="Symbol" w:hint="default"/>
      </w:rPr>
    </w:lvl>
    <w:lvl w:ilvl="7" w:tplc="8FE85C72">
      <w:start w:val="1"/>
      <w:numFmt w:val="bullet"/>
      <w:lvlText w:val="o"/>
      <w:lvlJc w:val="left"/>
      <w:pPr>
        <w:ind w:left="5760" w:hanging="360"/>
      </w:pPr>
      <w:rPr>
        <w:rFonts w:ascii="Courier New" w:hAnsi="Courier New" w:hint="default"/>
      </w:rPr>
    </w:lvl>
    <w:lvl w:ilvl="8" w:tplc="FA46E464">
      <w:start w:val="1"/>
      <w:numFmt w:val="bullet"/>
      <w:lvlText w:val=""/>
      <w:lvlJc w:val="left"/>
      <w:pPr>
        <w:ind w:left="6480" w:hanging="360"/>
      </w:pPr>
      <w:rPr>
        <w:rFonts w:ascii="Wingdings" w:hAnsi="Wingdings" w:hint="default"/>
      </w:rPr>
    </w:lvl>
  </w:abstractNum>
  <w:abstractNum w:abstractNumId="7" w15:restartNumberingAfterBreak="0">
    <w:nsid w:val="333522A9"/>
    <w:multiLevelType w:val="multilevel"/>
    <w:tmpl w:val="397CCB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Nagwek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3BBFAD95"/>
    <w:multiLevelType w:val="hybridMultilevel"/>
    <w:tmpl w:val="992494FA"/>
    <w:lvl w:ilvl="0" w:tplc="D876BC40">
      <w:start w:val="1"/>
      <w:numFmt w:val="bullet"/>
      <w:lvlText w:val=""/>
      <w:lvlJc w:val="left"/>
      <w:pPr>
        <w:ind w:left="720" w:hanging="360"/>
      </w:pPr>
      <w:rPr>
        <w:rFonts w:ascii="Symbol" w:hAnsi="Symbol" w:hint="default"/>
      </w:rPr>
    </w:lvl>
    <w:lvl w:ilvl="1" w:tplc="7798722E">
      <w:start w:val="1"/>
      <w:numFmt w:val="bullet"/>
      <w:lvlText w:val="o"/>
      <w:lvlJc w:val="left"/>
      <w:pPr>
        <w:ind w:left="1440" w:hanging="360"/>
      </w:pPr>
      <w:rPr>
        <w:rFonts w:ascii="Courier New" w:hAnsi="Courier New" w:hint="default"/>
      </w:rPr>
    </w:lvl>
    <w:lvl w:ilvl="2" w:tplc="B51EE3B0">
      <w:start w:val="1"/>
      <w:numFmt w:val="bullet"/>
      <w:lvlText w:val=""/>
      <w:lvlJc w:val="left"/>
      <w:pPr>
        <w:ind w:left="2160" w:hanging="360"/>
      </w:pPr>
      <w:rPr>
        <w:rFonts w:ascii="Wingdings" w:hAnsi="Wingdings" w:hint="default"/>
      </w:rPr>
    </w:lvl>
    <w:lvl w:ilvl="3" w:tplc="5ED6C7DE">
      <w:start w:val="1"/>
      <w:numFmt w:val="bullet"/>
      <w:lvlText w:val=""/>
      <w:lvlJc w:val="left"/>
      <w:pPr>
        <w:ind w:left="2880" w:hanging="360"/>
      </w:pPr>
      <w:rPr>
        <w:rFonts w:ascii="Symbol" w:hAnsi="Symbol" w:hint="default"/>
      </w:rPr>
    </w:lvl>
    <w:lvl w:ilvl="4" w:tplc="0C1A952C">
      <w:start w:val="1"/>
      <w:numFmt w:val="bullet"/>
      <w:lvlText w:val="o"/>
      <w:lvlJc w:val="left"/>
      <w:pPr>
        <w:ind w:left="3600" w:hanging="360"/>
      </w:pPr>
      <w:rPr>
        <w:rFonts w:ascii="Courier New" w:hAnsi="Courier New" w:hint="default"/>
      </w:rPr>
    </w:lvl>
    <w:lvl w:ilvl="5" w:tplc="3A8A2B42">
      <w:start w:val="1"/>
      <w:numFmt w:val="bullet"/>
      <w:lvlText w:val=""/>
      <w:lvlJc w:val="left"/>
      <w:pPr>
        <w:ind w:left="4320" w:hanging="360"/>
      </w:pPr>
      <w:rPr>
        <w:rFonts w:ascii="Wingdings" w:hAnsi="Wingdings" w:hint="default"/>
      </w:rPr>
    </w:lvl>
    <w:lvl w:ilvl="6" w:tplc="0FF0DFDA">
      <w:start w:val="1"/>
      <w:numFmt w:val="bullet"/>
      <w:lvlText w:val=""/>
      <w:lvlJc w:val="left"/>
      <w:pPr>
        <w:ind w:left="5040" w:hanging="360"/>
      </w:pPr>
      <w:rPr>
        <w:rFonts w:ascii="Symbol" w:hAnsi="Symbol" w:hint="default"/>
      </w:rPr>
    </w:lvl>
    <w:lvl w:ilvl="7" w:tplc="66183C56">
      <w:start w:val="1"/>
      <w:numFmt w:val="bullet"/>
      <w:lvlText w:val="o"/>
      <w:lvlJc w:val="left"/>
      <w:pPr>
        <w:ind w:left="5760" w:hanging="360"/>
      </w:pPr>
      <w:rPr>
        <w:rFonts w:ascii="Courier New" w:hAnsi="Courier New" w:hint="default"/>
      </w:rPr>
    </w:lvl>
    <w:lvl w:ilvl="8" w:tplc="17707DA0">
      <w:start w:val="1"/>
      <w:numFmt w:val="bullet"/>
      <w:lvlText w:val=""/>
      <w:lvlJc w:val="left"/>
      <w:pPr>
        <w:ind w:left="6480" w:hanging="360"/>
      </w:pPr>
      <w:rPr>
        <w:rFonts w:ascii="Wingdings" w:hAnsi="Wingdings" w:hint="default"/>
      </w:rPr>
    </w:lvl>
  </w:abstractNum>
  <w:abstractNum w:abstractNumId="10" w15:restartNumberingAfterBreak="0">
    <w:nsid w:val="426915E9"/>
    <w:multiLevelType w:val="hybridMultilevel"/>
    <w:tmpl w:val="7CBA5C52"/>
    <w:lvl w:ilvl="0" w:tplc="0EEA98CC">
      <w:start w:val="1"/>
      <w:numFmt w:val="bullet"/>
      <w:lvlText w:val=""/>
      <w:lvlJc w:val="left"/>
      <w:pPr>
        <w:ind w:left="720" w:hanging="360"/>
      </w:pPr>
      <w:rPr>
        <w:rFonts w:ascii="Symbol" w:hAnsi="Symbol" w:hint="default"/>
      </w:rPr>
    </w:lvl>
    <w:lvl w:ilvl="1" w:tplc="60BA22BC">
      <w:start w:val="1"/>
      <w:numFmt w:val="bullet"/>
      <w:lvlText w:val="o"/>
      <w:lvlJc w:val="left"/>
      <w:pPr>
        <w:ind w:left="1440" w:hanging="360"/>
      </w:pPr>
      <w:rPr>
        <w:rFonts w:ascii="Courier New" w:hAnsi="Courier New" w:hint="default"/>
      </w:rPr>
    </w:lvl>
    <w:lvl w:ilvl="2" w:tplc="0B425648">
      <w:start w:val="1"/>
      <w:numFmt w:val="bullet"/>
      <w:lvlText w:val=""/>
      <w:lvlJc w:val="left"/>
      <w:pPr>
        <w:ind w:left="2160" w:hanging="360"/>
      </w:pPr>
      <w:rPr>
        <w:rFonts w:ascii="Wingdings" w:hAnsi="Wingdings" w:hint="default"/>
      </w:rPr>
    </w:lvl>
    <w:lvl w:ilvl="3" w:tplc="97925E08">
      <w:start w:val="1"/>
      <w:numFmt w:val="bullet"/>
      <w:lvlText w:val=""/>
      <w:lvlJc w:val="left"/>
      <w:pPr>
        <w:ind w:left="2880" w:hanging="360"/>
      </w:pPr>
      <w:rPr>
        <w:rFonts w:ascii="Symbol" w:hAnsi="Symbol" w:hint="default"/>
      </w:rPr>
    </w:lvl>
    <w:lvl w:ilvl="4" w:tplc="B4022310">
      <w:start w:val="1"/>
      <w:numFmt w:val="bullet"/>
      <w:lvlText w:val="o"/>
      <w:lvlJc w:val="left"/>
      <w:pPr>
        <w:ind w:left="3600" w:hanging="360"/>
      </w:pPr>
      <w:rPr>
        <w:rFonts w:ascii="Courier New" w:hAnsi="Courier New" w:hint="default"/>
      </w:rPr>
    </w:lvl>
    <w:lvl w:ilvl="5" w:tplc="7E90D9D4">
      <w:start w:val="1"/>
      <w:numFmt w:val="bullet"/>
      <w:lvlText w:val=""/>
      <w:lvlJc w:val="left"/>
      <w:pPr>
        <w:ind w:left="4320" w:hanging="360"/>
      </w:pPr>
      <w:rPr>
        <w:rFonts w:ascii="Wingdings" w:hAnsi="Wingdings" w:hint="default"/>
      </w:rPr>
    </w:lvl>
    <w:lvl w:ilvl="6" w:tplc="2C368BEE">
      <w:start w:val="1"/>
      <w:numFmt w:val="bullet"/>
      <w:lvlText w:val=""/>
      <w:lvlJc w:val="left"/>
      <w:pPr>
        <w:ind w:left="5040" w:hanging="360"/>
      </w:pPr>
      <w:rPr>
        <w:rFonts w:ascii="Symbol" w:hAnsi="Symbol" w:hint="default"/>
      </w:rPr>
    </w:lvl>
    <w:lvl w:ilvl="7" w:tplc="BCD0F6E8">
      <w:start w:val="1"/>
      <w:numFmt w:val="bullet"/>
      <w:lvlText w:val="o"/>
      <w:lvlJc w:val="left"/>
      <w:pPr>
        <w:ind w:left="5760" w:hanging="360"/>
      </w:pPr>
      <w:rPr>
        <w:rFonts w:ascii="Courier New" w:hAnsi="Courier New" w:hint="default"/>
      </w:rPr>
    </w:lvl>
    <w:lvl w:ilvl="8" w:tplc="C0B8DA3A">
      <w:start w:val="1"/>
      <w:numFmt w:val="bullet"/>
      <w:lvlText w:val=""/>
      <w:lvlJc w:val="left"/>
      <w:pPr>
        <w:ind w:left="6480" w:hanging="360"/>
      </w:pPr>
      <w:rPr>
        <w:rFonts w:ascii="Wingdings" w:hAnsi="Wingdings" w:hint="default"/>
      </w:rPr>
    </w:lvl>
  </w:abstractNum>
  <w:abstractNum w:abstractNumId="11" w15:restartNumberingAfterBreak="0">
    <w:nsid w:val="4FD90F56"/>
    <w:multiLevelType w:val="multilevel"/>
    <w:tmpl w:val="FB78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1D1F68"/>
    <w:multiLevelType w:val="hybridMultilevel"/>
    <w:tmpl w:val="F0ACA946"/>
    <w:lvl w:ilvl="0" w:tplc="6D70D686">
      <w:start w:val="1"/>
      <w:numFmt w:val="bullet"/>
      <w:lvlText w:val=""/>
      <w:lvlJc w:val="left"/>
      <w:pPr>
        <w:ind w:left="720" w:hanging="360"/>
      </w:pPr>
      <w:rPr>
        <w:rFonts w:ascii="Symbol" w:hAnsi="Symbol" w:hint="default"/>
      </w:rPr>
    </w:lvl>
    <w:lvl w:ilvl="1" w:tplc="8254675E">
      <w:start w:val="1"/>
      <w:numFmt w:val="bullet"/>
      <w:lvlText w:val="o"/>
      <w:lvlJc w:val="left"/>
      <w:pPr>
        <w:ind w:left="1440" w:hanging="360"/>
      </w:pPr>
      <w:rPr>
        <w:rFonts w:ascii="Courier New" w:hAnsi="Courier New" w:hint="default"/>
      </w:rPr>
    </w:lvl>
    <w:lvl w:ilvl="2" w:tplc="E93A0036">
      <w:start w:val="1"/>
      <w:numFmt w:val="bullet"/>
      <w:lvlText w:val=""/>
      <w:lvlJc w:val="left"/>
      <w:pPr>
        <w:ind w:left="2160" w:hanging="360"/>
      </w:pPr>
      <w:rPr>
        <w:rFonts w:ascii="Wingdings" w:hAnsi="Wingdings" w:hint="default"/>
      </w:rPr>
    </w:lvl>
    <w:lvl w:ilvl="3" w:tplc="5BF2B5DC">
      <w:start w:val="1"/>
      <w:numFmt w:val="bullet"/>
      <w:lvlText w:val=""/>
      <w:lvlJc w:val="left"/>
      <w:pPr>
        <w:ind w:left="2880" w:hanging="360"/>
      </w:pPr>
      <w:rPr>
        <w:rFonts w:ascii="Symbol" w:hAnsi="Symbol" w:hint="default"/>
      </w:rPr>
    </w:lvl>
    <w:lvl w:ilvl="4" w:tplc="673288F2">
      <w:start w:val="1"/>
      <w:numFmt w:val="bullet"/>
      <w:lvlText w:val="o"/>
      <w:lvlJc w:val="left"/>
      <w:pPr>
        <w:ind w:left="3600" w:hanging="360"/>
      </w:pPr>
      <w:rPr>
        <w:rFonts w:ascii="Courier New" w:hAnsi="Courier New" w:hint="default"/>
      </w:rPr>
    </w:lvl>
    <w:lvl w:ilvl="5" w:tplc="19AE6D6C">
      <w:start w:val="1"/>
      <w:numFmt w:val="bullet"/>
      <w:lvlText w:val=""/>
      <w:lvlJc w:val="left"/>
      <w:pPr>
        <w:ind w:left="4320" w:hanging="360"/>
      </w:pPr>
      <w:rPr>
        <w:rFonts w:ascii="Wingdings" w:hAnsi="Wingdings" w:hint="default"/>
      </w:rPr>
    </w:lvl>
    <w:lvl w:ilvl="6" w:tplc="4F5E3FB2">
      <w:start w:val="1"/>
      <w:numFmt w:val="bullet"/>
      <w:lvlText w:val=""/>
      <w:lvlJc w:val="left"/>
      <w:pPr>
        <w:ind w:left="5040" w:hanging="360"/>
      </w:pPr>
      <w:rPr>
        <w:rFonts w:ascii="Symbol" w:hAnsi="Symbol" w:hint="default"/>
      </w:rPr>
    </w:lvl>
    <w:lvl w:ilvl="7" w:tplc="E3A82CFC">
      <w:start w:val="1"/>
      <w:numFmt w:val="bullet"/>
      <w:lvlText w:val="o"/>
      <w:lvlJc w:val="left"/>
      <w:pPr>
        <w:ind w:left="5760" w:hanging="360"/>
      </w:pPr>
      <w:rPr>
        <w:rFonts w:ascii="Courier New" w:hAnsi="Courier New" w:hint="default"/>
      </w:rPr>
    </w:lvl>
    <w:lvl w:ilvl="8" w:tplc="4956F878">
      <w:start w:val="1"/>
      <w:numFmt w:val="bullet"/>
      <w:lvlText w:val=""/>
      <w:lvlJc w:val="left"/>
      <w:pPr>
        <w:ind w:left="6480" w:hanging="360"/>
      </w:pPr>
      <w:rPr>
        <w:rFonts w:ascii="Wingdings" w:hAnsi="Wingdings" w:hint="default"/>
      </w:rPr>
    </w:lvl>
  </w:abstractNum>
  <w:abstractNum w:abstractNumId="13" w15:restartNumberingAfterBreak="0">
    <w:nsid w:val="58FB6AD9"/>
    <w:multiLevelType w:val="hybridMultilevel"/>
    <w:tmpl w:val="7772B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A017CF0"/>
    <w:multiLevelType w:val="multilevel"/>
    <w:tmpl w:val="AE2A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B11E96"/>
    <w:multiLevelType w:val="hybridMultilevel"/>
    <w:tmpl w:val="40F689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74342ED5"/>
    <w:multiLevelType w:val="multilevel"/>
    <w:tmpl w:val="D9B4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3399232">
    <w:abstractNumId w:val="0"/>
  </w:num>
  <w:num w:numId="2" w16cid:durableId="1867057075">
    <w:abstractNumId w:val="10"/>
  </w:num>
  <w:num w:numId="3" w16cid:durableId="761680631">
    <w:abstractNumId w:val="4"/>
  </w:num>
  <w:num w:numId="4" w16cid:durableId="2063013469">
    <w:abstractNumId w:val="1"/>
  </w:num>
  <w:num w:numId="5" w16cid:durableId="261185815">
    <w:abstractNumId w:val="7"/>
  </w:num>
  <w:num w:numId="6" w16cid:durableId="1588080044">
    <w:abstractNumId w:val="6"/>
  </w:num>
  <w:num w:numId="7" w16cid:durableId="1785423759">
    <w:abstractNumId w:val="12"/>
  </w:num>
  <w:num w:numId="8" w16cid:durableId="1073312477">
    <w:abstractNumId w:val="9"/>
  </w:num>
  <w:num w:numId="9" w16cid:durableId="583102560">
    <w:abstractNumId w:val="8"/>
  </w:num>
  <w:num w:numId="10" w16cid:durableId="1575630486">
    <w:abstractNumId w:val="15"/>
  </w:num>
  <w:num w:numId="11" w16cid:durableId="142892765">
    <w:abstractNumId w:val="13"/>
  </w:num>
  <w:num w:numId="12" w16cid:durableId="754590791">
    <w:abstractNumId w:val="14"/>
  </w:num>
  <w:num w:numId="13" w16cid:durableId="2138405540">
    <w:abstractNumId w:val="16"/>
  </w:num>
  <w:num w:numId="14" w16cid:durableId="1598174316">
    <w:abstractNumId w:val="2"/>
  </w:num>
  <w:num w:numId="15" w16cid:durableId="1792434904">
    <w:abstractNumId w:val="5"/>
  </w:num>
  <w:num w:numId="16" w16cid:durableId="1300107002">
    <w:abstractNumId w:val="3"/>
  </w:num>
  <w:num w:numId="17" w16cid:durableId="19078337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06001"/>
    <w:rsid w:val="0001157F"/>
    <w:rsid w:val="0002118D"/>
    <w:rsid w:val="00022426"/>
    <w:rsid w:val="00022BB1"/>
    <w:rsid w:val="00034B6C"/>
    <w:rsid w:val="00036D6E"/>
    <w:rsid w:val="00040FAB"/>
    <w:rsid w:val="00042DDA"/>
    <w:rsid w:val="0004384C"/>
    <w:rsid w:val="000500F5"/>
    <w:rsid w:val="0005036A"/>
    <w:rsid w:val="00050DB8"/>
    <w:rsid w:val="00055838"/>
    <w:rsid w:val="000946CD"/>
    <w:rsid w:val="0009681C"/>
    <w:rsid w:val="000A1F9E"/>
    <w:rsid w:val="000A3A72"/>
    <w:rsid w:val="000C39EB"/>
    <w:rsid w:val="000C4FF2"/>
    <w:rsid w:val="000C6A4A"/>
    <w:rsid w:val="000C6C48"/>
    <w:rsid w:val="000D0EDD"/>
    <w:rsid w:val="000E2039"/>
    <w:rsid w:val="000E2BB2"/>
    <w:rsid w:val="000E4E09"/>
    <w:rsid w:val="000F1BD1"/>
    <w:rsid w:val="000F4781"/>
    <w:rsid w:val="000F51EF"/>
    <w:rsid w:val="000F6894"/>
    <w:rsid w:val="001020E9"/>
    <w:rsid w:val="00104A13"/>
    <w:rsid w:val="00117C42"/>
    <w:rsid w:val="00126A2A"/>
    <w:rsid w:val="00131853"/>
    <w:rsid w:val="00143804"/>
    <w:rsid w:val="00143AFD"/>
    <w:rsid w:val="0015242A"/>
    <w:rsid w:val="001570D9"/>
    <w:rsid w:val="00171E86"/>
    <w:rsid w:val="001757DC"/>
    <w:rsid w:val="00182144"/>
    <w:rsid w:val="00191D48"/>
    <w:rsid w:val="0019276F"/>
    <w:rsid w:val="00194889"/>
    <w:rsid w:val="001A55DD"/>
    <w:rsid w:val="001B5A62"/>
    <w:rsid w:val="001C3AAA"/>
    <w:rsid w:val="001D34AC"/>
    <w:rsid w:val="001D4020"/>
    <w:rsid w:val="001E50BB"/>
    <w:rsid w:val="001F1E61"/>
    <w:rsid w:val="001F561A"/>
    <w:rsid w:val="001F587F"/>
    <w:rsid w:val="00213024"/>
    <w:rsid w:val="00220D87"/>
    <w:rsid w:val="00222DE3"/>
    <w:rsid w:val="00225004"/>
    <w:rsid w:val="002305F3"/>
    <w:rsid w:val="0023675B"/>
    <w:rsid w:val="00241930"/>
    <w:rsid w:val="00243067"/>
    <w:rsid w:val="002458DD"/>
    <w:rsid w:val="002619A5"/>
    <w:rsid w:val="002671D0"/>
    <w:rsid w:val="0027113A"/>
    <w:rsid w:val="00272E62"/>
    <w:rsid w:val="002827BA"/>
    <w:rsid w:val="00284B3B"/>
    <w:rsid w:val="002C2BA2"/>
    <w:rsid w:val="002D1BA6"/>
    <w:rsid w:val="002D21DE"/>
    <w:rsid w:val="002D4C48"/>
    <w:rsid w:val="002D57BB"/>
    <w:rsid w:val="002D6EE2"/>
    <w:rsid w:val="002F55C7"/>
    <w:rsid w:val="00302240"/>
    <w:rsid w:val="00305B30"/>
    <w:rsid w:val="00331C64"/>
    <w:rsid w:val="00331F75"/>
    <w:rsid w:val="00335AB1"/>
    <w:rsid w:val="003418A1"/>
    <w:rsid w:val="00377300"/>
    <w:rsid w:val="003906D0"/>
    <w:rsid w:val="00396989"/>
    <w:rsid w:val="003A206E"/>
    <w:rsid w:val="003A2CC1"/>
    <w:rsid w:val="003B1626"/>
    <w:rsid w:val="003B3969"/>
    <w:rsid w:val="003B88A4"/>
    <w:rsid w:val="003BF9CD"/>
    <w:rsid w:val="003C2BE8"/>
    <w:rsid w:val="003C40FB"/>
    <w:rsid w:val="003D1E55"/>
    <w:rsid w:val="003E1F8C"/>
    <w:rsid w:val="003E2FA7"/>
    <w:rsid w:val="003E3292"/>
    <w:rsid w:val="003F58EA"/>
    <w:rsid w:val="0040063C"/>
    <w:rsid w:val="004265FF"/>
    <w:rsid w:val="00442BF6"/>
    <w:rsid w:val="004452A1"/>
    <w:rsid w:val="0046617A"/>
    <w:rsid w:val="0047099A"/>
    <w:rsid w:val="00471A33"/>
    <w:rsid w:val="00472F92"/>
    <w:rsid w:val="00485125"/>
    <w:rsid w:val="00487508"/>
    <w:rsid w:val="0049541D"/>
    <w:rsid w:val="004979F6"/>
    <w:rsid w:val="004A6764"/>
    <w:rsid w:val="004B1515"/>
    <w:rsid w:val="004C0CC1"/>
    <w:rsid w:val="004D53A5"/>
    <w:rsid w:val="004D720B"/>
    <w:rsid w:val="004D7783"/>
    <w:rsid w:val="004E3900"/>
    <w:rsid w:val="004E4513"/>
    <w:rsid w:val="004E6BE9"/>
    <w:rsid w:val="004F3FD0"/>
    <w:rsid w:val="00501A7A"/>
    <w:rsid w:val="00506E37"/>
    <w:rsid w:val="00511EDF"/>
    <w:rsid w:val="00514667"/>
    <w:rsid w:val="00515FEB"/>
    <w:rsid w:val="00521AB0"/>
    <w:rsid w:val="00525FD7"/>
    <w:rsid w:val="005265F2"/>
    <w:rsid w:val="00527C22"/>
    <w:rsid w:val="00541F27"/>
    <w:rsid w:val="0054581B"/>
    <w:rsid w:val="00552D09"/>
    <w:rsid w:val="00557441"/>
    <w:rsid w:val="00557776"/>
    <w:rsid w:val="005754AC"/>
    <w:rsid w:val="00586C39"/>
    <w:rsid w:val="00592ECA"/>
    <w:rsid w:val="005A00EE"/>
    <w:rsid w:val="005B4682"/>
    <w:rsid w:val="005C7EAD"/>
    <w:rsid w:val="005D026E"/>
    <w:rsid w:val="005D77D7"/>
    <w:rsid w:val="005D7ECA"/>
    <w:rsid w:val="005E271E"/>
    <w:rsid w:val="005E58D7"/>
    <w:rsid w:val="005E7F66"/>
    <w:rsid w:val="005F748B"/>
    <w:rsid w:val="006008FB"/>
    <w:rsid w:val="006107DC"/>
    <w:rsid w:val="006113D1"/>
    <w:rsid w:val="006136BC"/>
    <w:rsid w:val="00620116"/>
    <w:rsid w:val="00625522"/>
    <w:rsid w:val="00626241"/>
    <w:rsid w:val="00632744"/>
    <w:rsid w:val="006530A8"/>
    <w:rsid w:val="00653D80"/>
    <w:rsid w:val="00672A11"/>
    <w:rsid w:val="00694E75"/>
    <w:rsid w:val="006A715F"/>
    <w:rsid w:val="006A72BA"/>
    <w:rsid w:val="006B3DEE"/>
    <w:rsid w:val="006C12DB"/>
    <w:rsid w:val="006D5F10"/>
    <w:rsid w:val="006D698A"/>
    <w:rsid w:val="006F12D8"/>
    <w:rsid w:val="00703222"/>
    <w:rsid w:val="007041D2"/>
    <w:rsid w:val="00706BA3"/>
    <w:rsid w:val="00712843"/>
    <w:rsid w:val="0072503C"/>
    <w:rsid w:val="00726266"/>
    <w:rsid w:val="007435FE"/>
    <w:rsid w:val="0075429F"/>
    <w:rsid w:val="00754439"/>
    <w:rsid w:val="007571E3"/>
    <w:rsid w:val="007576D2"/>
    <w:rsid w:val="00767404"/>
    <w:rsid w:val="007703DF"/>
    <w:rsid w:val="0077163A"/>
    <w:rsid w:val="00781756"/>
    <w:rsid w:val="007971D2"/>
    <w:rsid w:val="007A2E14"/>
    <w:rsid w:val="007A449E"/>
    <w:rsid w:val="007A642E"/>
    <w:rsid w:val="007C30E1"/>
    <w:rsid w:val="007D33B8"/>
    <w:rsid w:val="007E0448"/>
    <w:rsid w:val="007E456F"/>
    <w:rsid w:val="007F5233"/>
    <w:rsid w:val="00804A65"/>
    <w:rsid w:val="00813F54"/>
    <w:rsid w:val="00823297"/>
    <w:rsid w:val="00842A32"/>
    <w:rsid w:val="008544F3"/>
    <w:rsid w:val="008555BC"/>
    <w:rsid w:val="00862710"/>
    <w:rsid w:val="0088061C"/>
    <w:rsid w:val="0089178A"/>
    <w:rsid w:val="00893C96"/>
    <w:rsid w:val="00897DB5"/>
    <w:rsid w:val="0089D779"/>
    <w:rsid w:val="008B5D2A"/>
    <w:rsid w:val="008C0559"/>
    <w:rsid w:val="008D123E"/>
    <w:rsid w:val="008D6AB8"/>
    <w:rsid w:val="008D6B29"/>
    <w:rsid w:val="008D7595"/>
    <w:rsid w:val="008E44E1"/>
    <w:rsid w:val="008E5CE7"/>
    <w:rsid w:val="008F341D"/>
    <w:rsid w:val="009119AB"/>
    <w:rsid w:val="00922DBD"/>
    <w:rsid w:val="0097411F"/>
    <w:rsid w:val="00974EEA"/>
    <w:rsid w:val="00982F1A"/>
    <w:rsid w:val="00984CC3"/>
    <w:rsid w:val="00984D8C"/>
    <w:rsid w:val="009873DE"/>
    <w:rsid w:val="00992938"/>
    <w:rsid w:val="009A1072"/>
    <w:rsid w:val="009A5C23"/>
    <w:rsid w:val="009B0A1B"/>
    <w:rsid w:val="009B0BA3"/>
    <w:rsid w:val="009B214F"/>
    <w:rsid w:val="009B2220"/>
    <w:rsid w:val="009B56B1"/>
    <w:rsid w:val="009B57FD"/>
    <w:rsid w:val="009C0B0A"/>
    <w:rsid w:val="009C4B6A"/>
    <w:rsid w:val="009D3F7B"/>
    <w:rsid w:val="009D596E"/>
    <w:rsid w:val="009D758E"/>
    <w:rsid w:val="009E17AF"/>
    <w:rsid w:val="009E218D"/>
    <w:rsid w:val="009E4F68"/>
    <w:rsid w:val="009E59F1"/>
    <w:rsid w:val="009E7A88"/>
    <w:rsid w:val="009F24BF"/>
    <w:rsid w:val="00A02F93"/>
    <w:rsid w:val="00A048A6"/>
    <w:rsid w:val="00A048FD"/>
    <w:rsid w:val="00A04A2D"/>
    <w:rsid w:val="00A052EC"/>
    <w:rsid w:val="00A05A3F"/>
    <w:rsid w:val="00A2581B"/>
    <w:rsid w:val="00A34C0B"/>
    <w:rsid w:val="00A467FD"/>
    <w:rsid w:val="00A53A7D"/>
    <w:rsid w:val="00A54C5F"/>
    <w:rsid w:val="00A63C1D"/>
    <w:rsid w:val="00A65FDB"/>
    <w:rsid w:val="00A80BF1"/>
    <w:rsid w:val="00A81B2F"/>
    <w:rsid w:val="00A90C43"/>
    <w:rsid w:val="00AA475E"/>
    <w:rsid w:val="00AB3AC2"/>
    <w:rsid w:val="00AB71E1"/>
    <w:rsid w:val="00AC3D9E"/>
    <w:rsid w:val="00AE2071"/>
    <w:rsid w:val="00AE4598"/>
    <w:rsid w:val="00AF0C78"/>
    <w:rsid w:val="00B04500"/>
    <w:rsid w:val="00B06A6A"/>
    <w:rsid w:val="00B10A97"/>
    <w:rsid w:val="00B14DDC"/>
    <w:rsid w:val="00B40DA1"/>
    <w:rsid w:val="00B42EB1"/>
    <w:rsid w:val="00B45ECC"/>
    <w:rsid w:val="00B471D2"/>
    <w:rsid w:val="00B47E7D"/>
    <w:rsid w:val="00B60C7B"/>
    <w:rsid w:val="00B64A62"/>
    <w:rsid w:val="00B65080"/>
    <w:rsid w:val="00B67BAE"/>
    <w:rsid w:val="00B76BE7"/>
    <w:rsid w:val="00B83267"/>
    <w:rsid w:val="00B8693B"/>
    <w:rsid w:val="00B87355"/>
    <w:rsid w:val="00B929A4"/>
    <w:rsid w:val="00B943EC"/>
    <w:rsid w:val="00B94AB6"/>
    <w:rsid w:val="00B96508"/>
    <w:rsid w:val="00BA17F2"/>
    <w:rsid w:val="00BB1245"/>
    <w:rsid w:val="00BB1C15"/>
    <w:rsid w:val="00BB35E6"/>
    <w:rsid w:val="00BC473B"/>
    <w:rsid w:val="00BD3960"/>
    <w:rsid w:val="00BD5532"/>
    <w:rsid w:val="00BD64E4"/>
    <w:rsid w:val="00BD6964"/>
    <w:rsid w:val="00BD75AA"/>
    <w:rsid w:val="00C13007"/>
    <w:rsid w:val="00C14BB6"/>
    <w:rsid w:val="00C201BE"/>
    <w:rsid w:val="00C22975"/>
    <w:rsid w:val="00C24C30"/>
    <w:rsid w:val="00C25511"/>
    <w:rsid w:val="00C26615"/>
    <w:rsid w:val="00C30721"/>
    <w:rsid w:val="00C37FBD"/>
    <w:rsid w:val="00C50214"/>
    <w:rsid w:val="00C60FEF"/>
    <w:rsid w:val="00C64286"/>
    <w:rsid w:val="00C75299"/>
    <w:rsid w:val="00C8716E"/>
    <w:rsid w:val="00C96392"/>
    <w:rsid w:val="00CA0D7A"/>
    <w:rsid w:val="00CA6D33"/>
    <w:rsid w:val="00CB6098"/>
    <w:rsid w:val="00CB74A8"/>
    <w:rsid w:val="00CC1A42"/>
    <w:rsid w:val="00CE52CE"/>
    <w:rsid w:val="00CF34C2"/>
    <w:rsid w:val="00CF667E"/>
    <w:rsid w:val="00CF6857"/>
    <w:rsid w:val="00CF7F49"/>
    <w:rsid w:val="00D0016D"/>
    <w:rsid w:val="00D025B0"/>
    <w:rsid w:val="00D07235"/>
    <w:rsid w:val="00D129A9"/>
    <w:rsid w:val="00D1515D"/>
    <w:rsid w:val="00D20264"/>
    <w:rsid w:val="00D2292B"/>
    <w:rsid w:val="00D366C1"/>
    <w:rsid w:val="00D41CE1"/>
    <w:rsid w:val="00D54CD4"/>
    <w:rsid w:val="00D55735"/>
    <w:rsid w:val="00D57754"/>
    <w:rsid w:val="00D57EFB"/>
    <w:rsid w:val="00D61237"/>
    <w:rsid w:val="00D6710A"/>
    <w:rsid w:val="00D73A62"/>
    <w:rsid w:val="00D87864"/>
    <w:rsid w:val="00D92501"/>
    <w:rsid w:val="00D936CA"/>
    <w:rsid w:val="00D95A71"/>
    <w:rsid w:val="00DA0B32"/>
    <w:rsid w:val="00DB02DD"/>
    <w:rsid w:val="00DB3A19"/>
    <w:rsid w:val="00DB6AD5"/>
    <w:rsid w:val="00DB794E"/>
    <w:rsid w:val="00DC482B"/>
    <w:rsid w:val="00DC586D"/>
    <w:rsid w:val="00DC7C8D"/>
    <w:rsid w:val="00DD0F2E"/>
    <w:rsid w:val="00DD3F80"/>
    <w:rsid w:val="00DD544D"/>
    <w:rsid w:val="00DE51C8"/>
    <w:rsid w:val="00DF46E4"/>
    <w:rsid w:val="00E01F2A"/>
    <w:rsid w:val="00E028A3"/>
    <w:rsid w:val="00E030D0"/>
    <w:rsid w:val="00E314A3"/>
    <w:rsid w:val="00E31BAB"/>
    <w:rsid w:val="00E32769"/>
    <w:rsid w:val="00E33CF3"/>
    <w:rsid w:val="00E43435"/>
    <w:rsid w:val="00E679BC"/>
    <w:rsid w:val="00E7445D"/>
    <w:rsid w:val="00E77D15"/>
    <w:rsid w:val="00E801E6"/>
    <w:rsid w:val="00EA6F2A"/>
    <w:rsid w:val="00EB1F54"/>
    <w:rsid w:val="00EB5786"/>
    <w:rsid w:val="00EB6D74"/>
    <w:rsid w:val="00EC758B"/>
    <w:rsid w:val="00ED38B3"/>
    <w:rsid w:val="00ED5FA0"/>
    <w:rsid w:val="00EE33E0"/>
    <w:rsid w:val="00F00CD4"/>
    <w:rsid w:val="00F01676"/>
    <w:rsid w:val="00F02442"/>
    <w:rsid w:val="00F07A75"/>
    <w:rsid w:val="00F116E5"/>
    <w:rsid w:val="00F15C47"/>
    <w:rsid w:val="00F32F88"/>
    <w:rsid w:val="00F33311"/>
    <w:rsid w:val="00F33A08"/>
    <w:rsid w:val="00F40977"/>
    <w:rsid w:val="00F433F6"/>
    <w:rsid w:val="00F457A4"/>
    <w:rsid w:val="00F5540F"/>
    <w:rsid w:val="00F60FCB"/>
    <w:rsid w:val="00F62D5A"/>
    <w:rsid w:val="00F6654A"/>
    <w:rsid w:val="00F724DA"/>
    <w:rsid w:val="00F84245"/>
    <w:rsid w:val="00F84E88"/>
    <w:rsid w:val="00F8676C"/>
    <w:rsid w:val="00F87E8F"/>
    <w:rsid w:val="00F976F3"/>
    <w:rsid w:val="00FA4F6E"/>
    <w:rsid w:val="00FB1FAE"/>
    <w:rsid w:val="00FB3208"/>
    <w:rsid w:val="00FC5A0C"/>
    <w:rsid w:val="00FE5FC3"/>
    <w:rsid w:val="010F2EB2"/>
    <w:rsid w:val="01131C6A"/>
    <w:rsid w:val="018DF5AD"/>
    <w:rsid w:val="01E0BD9A"/>
    <w:rsid w:val="01E536DB"/>
    <w:rsid w:val="02486BBD"/>
    <w:rsid w:val="026FD64B"/>
    <w:rsid w:val="02874593"/>
    <w:rsid w:val="02DD395E"/>
    <w:rsid w:val="0306A19B"/>
    <w:rsid w:val="037B1EBD"/>
    <w:rsid w:val="03F741F3"/>
    <w:rsid w:val="03FF6B6D"/>
    <w:rsid w:val="04A5BE00"/>
    <w:rsid w:val="055FDCCC"/>
    <w:rsid w:val="05BD523B"/>
    <w:rsid w:val="0631884A"/>
    <w:rsid w:val="06CBF31F"/>
    <w:rsid w:val="07089551"/>
    <w:rsid w:val="070A653E"/>
    <w:rsid w:val="073A72DA"/>
    <w:rsid w:val="07ED1617"/>
    <w:rsid w:val="07F17E55"/>
    <w:rsid w:val="08181CA5"/>
    <w:rsid w:val="08878217"/>
    <w:rsid w:val="088B3007"/>
    <w:rsid w:val="08B48CAF"/>
    <w:rsid w:val="08BE791A"/>
    <w:rsid w:val="08C5AEC6"/>
    <w:rsid w:val="08D710AA"/>
    <w:rsid w:val="095D6566"/>
    <w:rsid w:val="0A33F05B"/>
    <w:rsid w:val="0A529368"/>
    <w:rsid w:val="0ADE51AA"/>
    <w:rsid w:val="0AE51F75"/>
    <w:rsid w:val="0C54A5FA"/>
    <w:rsid w:val="0C6DF0F7"/>
    <w:rsid w:val="0D03DEB5"/>
    <w:rsid w:val="0D0FC49D"/>
    <w:rsid w:val="0D1C8EEA"/>
    <w:rsid w:val="0D3AAC07"/>
    <w:rsid w:val="0D733C12"/>
    <w:rsid w:val="0DA67820"/>
    <w:rsid w:val="0E55ED55"/>
    <w:rsid w:val="0EEB5029"/>
    <w:rsid w:val="0FDE83C8"/>
    <w:rsid w:val="104DC604"/>
    <w:rsid w:val="1055806E"/>
    <w:rsid w:val="10681E0C"/>
    <w:rsid w:val="10D09B75"/>
    <w:rsid w:val="11227FC8"/>
    <w:rsid w:val="120C1873"/>
    <w:rsid w:val="12770DD1"/>
    <w:rsid w:val="1280B2DB"/>
    <w:rsid w:val="12958455"/>
    <w:rsid w:val="12ABA375"/>
    <w:rsid w:val="13D75CA8"/>
    <w:rsid w:val="14671AE9"/>
    <w:rsid w:val="14AA6EC7"/>
    <w:rsid w:val="1505ABC9"/>
    <w:rsid w:val="15636F98"/>
    <w:rsid w:val="15AE09B3"/>
    <w:rsid w:val="16FC95D9"/>
    <w:rsid w:val="188308C4"/>
    <w:rsid w:val="18AA8B35"/>
    <w:rsid w:val="194FB0EB"/>
    <w:rsid w:val="1A147A47"/>
    <w:rsid w:val="1A458F8C"/>
    <w:rsid w:val="1AE2F76A"/>
    <w:rsid w:val="1BB66FBC"/>
    <w:rsid w:val="1C5A65DE"/>
    <w:rsid w:val="1C9E3D3F"/>
    <w:rsid w:val="1CB1151B"/>
    <w:rsid w:val="1CC0B6FD"/>
    <w:rsid w:val="1CC2135A"/>
    <w:rsid w:val="1D82E4BC"/>
    <w:rsid w:val="1E803A10"/>
    <w:rsid w:val="205ACE52"/>
    <w:rsid w:val="2163790E"/>
    <w:rsid w:val="2226EB06"/>
    <w:rsid w:val="2255E9BB"/>
    <w:rsid w:val="22E130A6"/>
    <w:rsid w:val="23488663"/>
    <w:rsid w:val="2385F829"/>
    <w:rsid w:val="2452CD8A"/>
    <w:rsid w:val="253DE610"/>
    <w:rsid w:val="260B7309"/>
    <w:rsid w:val="26197D2B"/>
    <w:rsid w:val="26A65692"/>
    <w:rsid w:val="2734BD11"/>
    <w:rsid w:val="2749DDAB"/>
    <w:rsid w:val="28777293"/>
    <w:rsid w:val="28AAD380"/>
    <w:rsid w:val="29221FB5"/>
    <w:rsid w:val="29315333"/>
    <w:rsid w:val="293B04F9"/>
    <w:rsid w:val="29A276D9"/>
    <w:rsid w:val="29BC1FE9"/>
    <w:rsid w:val="2AB8889D"/>
    <w:rsid w:val="2B3F5F9C"/>
    <w:rsid w:val="2B72E0DF"/>
    <w:rsid w:val="2BC3C957"/>
    <w:rsid w:val="2BF610D1"/>
    <w:rsid w:val="2C051491"/>
    <w:rsid w:val="2C5902B7"/>
    <w:rsid w:val="2C7E0875"/>
    <w:rsid w:val="2C992171"/>
    <w:rsid w:val="2CC6BE54"/>
    <w:rsid w:val="2D0176AB"/>
    <w:rsid w:val="2D355287"/>
    <w:rsid w:val="2D66E81E"/>
    <w:rsid w:val="2D783846"/>
    <w:rsid w:val="2D80E69F"/>
    <w:rsid w:val="2E763696"/>
    <w:rsid w:val="2FA04217"/>
    <w:rsid w:val="2FB86AE9"/>
    <w:rsid w:val="2FD71F2A"/>
    <w:rsid w:val="30B02A54"/>
    <w:rsid w:val="30EC1667"/>
    <w:rsid w:val="30F97D05"/>
    <w:rsid w:val="310BEDF6"/>
    <w:rsid w:val="32DAB201"/>
    <w:rsid w:val="32F52BD0"/>
    <w:rsid w:val="331B8FCE"/>
    <w:rsid w:val="338979EA"/>
    <w:rsid w:val="3390F607"/>
    <w:rsid w:val="33ED83C6"/>
    <w:rsid w:val="34F86DA1"/>
    <w:rsid w:val="353724F8"/>
    <w:rsid w:val="35E42A17"/>
    <w:rsid w:val="35EAE184"/>
    <w:rsid w:val="35F471B6"/>
    <w:rsid w:val="379BA14E"/>
    <w:rsid w:val="37F56B23"/>
    <w:rsid w:val="38230648"/>
    <w:rsid w:val="38B72E6B"/>
    <w:rsid w:val="38C1D011"/>
    <w:rsid w:val="39029886"/>
    <w:rsid w:val="3A7057AA"/>
    <w:rsid w:val="3A8B7B4C"/>
    <w:rsid w:val="3BB29ED6"/>
    <w:rsid w:val="3BEC19DD"/>
    <w:rsid w:val="3CA81533"/>
    <w:rsid w:val="3CE2AB89"/>
    <w:rsid w:val="3D673C4B"/>
    <w:rsid w:val="3D9A8F96"/>
    <w:rsid w:val="3DEDAF4F"/>
    <w:rsid w:val="3E1FCD4E"/>
    <w:rsid w:val="3E79931A"/>
    <w:rsid w:val="3F69C06A"/>
    <w:rsid w:val="3F975EC9"/>
    <w:rsid w:val="40058130"/>
    <w:rsid w:val="40362001"/>
    <w:rsid w:val="407B644B"/>
    <w:rsid w:val="40936756"/>
    <w:rsid w:val="409E8150"/>
    <w:rsid w:val="412857E2"/>
    <w:rsid w:val="41AD032D"/>
    <w:rsid w:val="422554DA"/>
    <w:rsid w:val="42D4BCCC"/>
    <w:rsid w:val="439B962A"/>
    <w:rsid w:val="43C6CD92"/>
    <w:rsid w:val="4591BB32"/>
    <w:rsid w:val="45ACCE8D"/>
    <w:rsid w:val="45BEA1AA"/>
    <w:rsid w:val="46C2369D"/>
    <w:rsid w:val="47130B05"/>
    <w:rsid w:val="483FC41C"/>
    <w:rsid w:val="48570B00"/>
    <w:rsid w:val="49879ADF"/>
    <w:rsid w:val="49DA66BF"/>
    <w:rsid w:val="49F9DCA4"/>
    <w:rsid w:val="4A1E5C0B"/>
    <w:rsid w:val="4B27B4DF"/>
    <w:rsid w:val="4B2AC863"/>
    <w:rsid w:val="4BD9766A"/>
    <w:rsid w:val="4BDE1AC3"/>
    <w:rsid w:val="4BEB1343"/>
    <w:rsid w:val="4C0548D6"/>
    <w:rsid w:val="4C212FE7"/>
    <w:rsid w:val="4C3811AC"/>
    <w:rsid w:val="4C9D929C"/>
    <w:rsid w:val="4CC7FA94"/>
    <w:rsid w:val="4DA46C6A"/>
    <w:rsid w:val="4EA19C68"/>
    <w:rsid w:val="4EDA06B1"/>
    <w:rsid w:val="4EDE90F3"/>
    <w:rsid w:val="4F38FE2C"/>
    <w:rsid w:val="4F887C7D"/>
    <w:rsid w:val="4FC9EC07"/>
    <w:rsid w:val="4FD5ABB6"/>
    <w:rsid w:val="50CF99F9"/>
    <w:rsid w:val="50F23235"/>
    <w:rsid w:val="513E299E"/>
    <w:rsid w:val="51751B75"/>
    <w:rsid w:val="5209A7E4"/>
    <w:rsid w:val="5270B7FC"/>
    <w:rsid w:val="52CB59E4"/>
    <w:rsid w:val="5317DF54"/>
    <w:rsid w:val="5325871D"/>
    <w:rsid w:val="538DD892"/>
    <w:rsid w:val="546C6E7B"/>
    <w:rsid w:val="5511EFFE"/>
    <w:rsid w:val="552A528B"/>
    <w:rsid w:val="55C7A6A2"/>
    <w:rsid w:val="55E2F6C6"/>
    <w:rsid w:val="56068215"/>
    <w:rsid w:val="56128F20"/>
    <w:rsid w:val="564491F1"/>
    <w:rsid w:val="5648604F"/>
    <w:rsid w:val="56865EC5"/>
    <w:rsid w:val="56CB797D"/>
    <w:rsid w:val="56D53D02"/>
    <w:rsid w:val="56FB907B"/>
    <w:rsid w:val="5778849B"/>
    <w:rsid w:val="583921D1"/>
    <w:rsid w:val="5884D8FD"/>
    <w:rsid w:val="588C479C"/>
    <w:rsid w:val="58AF225B"/>
    <w:rsid w:val="58C1F933"/>
    <w:rsid w:val="58C4B899"/>
    <w:rsid w:val="59162621"/>
    <w:rsid w:val="5A1AAAEE"/>
    <w:rsid w:val="5B3FCC03"/>
    <w:rsid w:val="5BA5A8F0"/>
    <w:rsid w:val="5BB97BAE"/>
    <w:rsid w:val="5BCB2832"/>
    <w:rsid w:val="5BCE10AE"/>
    <w:rsid w:val="5C386381"/>
    <w:rsid w:val="5C5448B1"/>
    <w:rsid w:val="5CE68C63"/>
    <w:rsid w:val="5D202288"/>
    <w:rsid w:val="5D2FEDFB"/>
    <w:rsid w:val="5D51C598"/>
    <w:rsid w:val="5E6638EB"/>
    <w:rsid w:val="5EE52BDC"/>
    <w:rsid w:val="5F42294D"/>
    <w:rsid w:val="5F7A7614"/>
    <w:rsid w:val="5F7A9C24"/>
    <w:rsid w:val="5F912A07"/>
    <w:rsid w:val="5FB1EE5D"/>
    <w:rsid w:val="6054A30B"/>
    <w:rsid w:val="60797DBC"/>
    <w:rsid w:val="60DB9B27"/>
    <w:rsid w:val="611FF2BC"/>
    <w:rsid w:val="6142E0E3"/>
    <w:rsid w:val="617E147C"/>
    <w:rsid w:val="61F58C17"/>
    <w:rsid w:val="61FD483A"/>
    <w:rsid w:val="62737250"/>
    <w:rsid w:val="62A642A7"/>
    <w:rsid w:val="62E7FE07"/>
    <w:rsid w:val="63150EC0"/>
    <w:rsid w:val="63B6CADC"/>
    <w:rsid w:val="641B2737"/>
    <w:rsid w:val="647FEB2D"/>
    <w:rsid w:val="654EB531"/>
    <w:rsid w:val="656AD28A"/>
    <w:rsid w:val="65C3757C"/>
    <w:rsid w:val="667CD56F"/>
    <w:rsid w:val="66C154CE"/>
    <w:rsid w:val="676FD256"/>
    <w:rsid w:val="6804D58B"/>
    <w:rsid w:val="684C7E14"/>
    <w:rsid w:val="686A1E77"/>
    <w:rsid w:val="687AF174"/>
    <w:rsid w:val="68DEA5E9"/>
    <w:rsid w:val="69077401"/>
    <w:rsid w:val="69C4410D"/>
    <w:rsid w:val="6A9F4588"/>
    <w:rsid w:val="6AB4AB93"/>
    <w:rsid w:val="6C939CAB"/>
    <w:rsid w:val="6DD3D2A4"/>
    <w:rsid w:val="6E3BDF0C"/>
    <w:rsid w:val="6E6C4DB3"/>
    <w:rsid w:val="6E6C5E17"/>
    <w:rsid w:val="6E7C25BE"/>
    <w:rsid w:val="6EAC3C75"/>
    <w:rsid w:val="6EC1C63A"/>
    <w:rsid w:val="6F8ACB0F"/>
    <w:rsid w:val="6F8F5AE4"/>
    <w:rsid w:val="6FBEE97B"/>
    <w:rsid w:val="6FD871E8"/>
    <w:rsid w:val="6FF3444B"/>
    <w:rsid w:val="70338E9F"/>
    <w:rsid w:val="70420CD7"/>
    <w:rsid w:val="706C9C47"/>
    <w:rsid w:val="70BE02FB"/>
    <w:rsid w:val="70D0CF5E"/>
    <w:rsid w:val="70F9194C"/>
    <w:rsid w:val="70FEAB07"/>
    <w:rsid w:val="7145EA93"/>
    <w:rsid w:val="7146FFB1"/>
    <w:rsid w:val="71A66861"/>
    <w:rsid w:val="71E40150"/>
    <w:rsid w:val="722CCE6B"/>
    <w:rsid w:val="725782B6"/>
    <w:rsid w:val="732B3C99"/>
    <w:rsid w:val="732B9531"/>
    <w:rsid w:val="735CC60D"/>
    <w:rsid w:val="73769AF3"/>
    <w:rsid w:val="752829F3"/>
    <w:rsid w:val="756724A4"/>
    <w:rsid w:val="756BBC05"/>
    <w:rsid w:val="75957C29"/>
    <w:rsid w:val="75DB22BF"/>
    <w:rsid w:val="7618E188"/>
    <w:rsid w:val="762B3AC2"/>
    <w:rsid w:val="7699B8ED"/>
    <w:rsid w:val="76CF80E1"/>
    <w:rsid w:val="7705C28D"/>
    <w:rsid w:val="7708903A"/>
    <w:rsid w:val="77292CF1"/>
    <w:rsid w:val="773A84E4"/>
    <w:rsid w:val="77E2C8C8"/>
    <w:rsid w:val="784C7144"/>
    <w:rsid w:val="785849F1"/>
    <w:rsid w:val="78670852"/>
    <w:rsid w:val="787FA69E"/>
    <w:rsid w:val="7936C5A0"/>
    <w:rsid w:val="79A489AA"/>
    <w:rsid w:val="7AEEF010"/>
    <w:rsid w:val="7C0D5EE7"/>
    <w:rsid w:val="7C844EF3"/>
    <w:rsid w:val="7D7FECF3"/>
    <w:rsid w:val="7DF5C23A"/>
    <w:rsid w:val="7E2495BC"/>
    <w:rsid w:val="7EC3170B"/>
    <w:rsid w:val="7EDE6875"/>
    <w:rsid w:val="7EECE27B"/>
    <w:rsid w:val="7F5FE16C"/>
    <w:rsid w:val="7F787315"/>
    <w:rsid w:val="7FA90BAB"/>
    <w:rsid w:val="7FBEBFB0"/>
    <w:rsid w:val="7FC25B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uiPriority w:val="9"/>
    <w:qFormat/>
    <w:rsid w:val="00897D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724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Tekstpodstawowy"/>
    <w:uiPriority w:val="9"/>
    <w:unhideWhenUsed/>
    <w:qFormat/>
    <w:pPr>
      <w:keepNext/>
      <w:numPr>
        <w:ilvl w:val="2"/>
        <w:numId w:val="9"/>
      </w:numPr>
      <w:spacing w:after="0" w:line="360" w:lineRule="auto"/>
      <w:jc w:val="both"/>
      <w:outlineLvl w:val="2"/>
    </w:pPr>
    <w:rPr>
      <w:rFonts w:ascii="Arial" w:eastAsia="Times New Roman" w:hAnsi="Arial"/>
      <w:b/>
      <w:bCs/>
      <w:i/>
      <w:i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9"/>
      </w:numPr>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character" w:customStyle="1" w:styleId="Nagwek3Znak">
    <w:name w:val="Nagłówek 3 Znak"/>
    <w:basedOn w:val="Domylnaczcionkaakapitu"/>
    <w:rPr>
      <w:rFonts w:ascii="Arial" w:eastAsia="Times New Roman" w:hAnsi="Arial" w:cs="Arial"/>
      <w:b/>
      <w:bCs/>
      <w:i/>
      <w:iCs/>
      <w:szCs w:val="24"/>
      <w:lang w:eastAsia="ar-SA"/>
    </w:rPr>
  </w:style>
  <w:style w:type="paragraph" w:customStyle="1" w:styleId="MNWbodychoragiewka">
    <w:name w:val="MNW_body_choragiewka"/>
    <w:basedOn w:val="Normalny"/>
    <w:pPr>
      <w:tabs>
        <w:tab w:val="left" w:pos="10773"/>
      </w:tabs>
      <w:spacing w:after="0" w:line="240" w:lineRule="auto"/>
      <w:ind w:left="3544"/>
    </w:pPr>
    <w:rPr>
      <w:rFonts w:ascii="Arial" w:eastAsia="MS Mincho" w:hAnsi="Arial"/>
      <w:color w:val="CD003A"/>
      <w:sz w:val="21"/>
      <w:szCs w:val="21"/>
      <w:lang w:eastAsia="ar-SA"/>
    </w:rPr>
  </w:style>
  <w:style w:type="paragraph" w:styleId="Tekstpodstawowy">
    <w:name w:val="Body Text"/>
    <w:basedOn w:val="Normalny"/>
    <w:pPr>
      <w:spacing w:after="120"/>
    </w:pPr>
  </w:style>
  <w:style w:type="character" w:customStyle="1" w:styleId="TekstpodstawowyZnak">
    <w:name w:val="Tekst podstawowy Znak"/>
    <w:basedOn w:val="Domylnaczcionkaakapitu"/>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character" w:styleId="Uwydatnienie">
    <w:name w:val="Emphasis"/>
    <w:basedOn w:val="Domylnaczcionkaakapitu"/>
    <w:uiPriority w:val="20"/>
    <w:qFormat/>
    <w:rPr>
      <w:i/>
      <w:iCs/>
    </w:rPr>
  </w:style>
  <w:style w:type="character" w:customStyle="1" w:styleId="Brak">
    <w:name w:val="Brak"/>
  </w:style>
  <w:style w:type="paragraph" w:customStyle="1" w:styleId="Normalny1">
    <w:name w:val="Normalny1"/>
    <w:pPr>
      <w:suppressAutoHyphens/>
    </w:pPr>
    <w:rPr>
      <w:rFonts w:eastAsia="Arial Unicode MS" w:cs="Arial Unicode MS"/>
      <w:color w:val="000000"/>
      <w:lang w:val="en-US" w:eastAsia="pl-PL"/>
    </w:rPr>
  </w:style>
  <w:style w:type="paragraph" w:styleId="Akapitzlist">
    <w:name w:val="List Paragraph"/>
    <w:basedOn w:val="Normalny"/>
    <w:pPr>
      <w:ind w:left="720"/>
      <w:contextualSpacing/>
    </w:pPr>
  </w:style>
  <w:style w:type="paragraph" w:styleId="Tekstprzypisukocowego">
    <w:name w:val="endnote text"/>
    <w:basedOn w:val="Normalny"/>
    <w:pPr>
      <w:spacing w:after="0" w:line="240" w:lineRule="auto"/>
    </w:pPr>
    <w:rPr>
      <w:sz w:val="20"/>
      <w:szCs w:val="20"/>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uiPriority w:val="99"/>
    <w:pPr>
      <w:spacing w:before="100" w:after="100" w:line="240" w:lineRule="auto"/>
    </w:pPr>
    <w:rPr>
      <w:rFonts w:ascii="Times New Roman" w:eastAsia="Times New Roman" w:hAnsi="Times New Roman" w:cs="Times New Roman"/>
      <w:sz w:val="24"/>
      <w:szCs w:val="24"/>
      <w:lang w:eastAsia="pl-PL"/>
    </w:rPr>
  </w:style>
  <w:style w:type="paragraph" w:styleId="Poprawka">
    <w:name w:val="Revision"/>
    <w:pPr>
      <w:suppressAutoHyphens/>
      <w:spacing w:after="0" w:line="240" w:lineRule="auto"/>
    </w:pPr>
  </w:style>
  <w:style w:type="character" w:styleId="Nierozpoznanawzmianka">
    <w:name w:val="Unresolved Mention"/>
    <w:basedOn w:val="Domylnaczcionkaakapitu"/>
    <w:rPr>
      <w:color w:val="605E5C"/>
      <w:shd w:val="clear" w:color="auto" w:fill="E1DFDD"/>
    </w:rPr>
  </w:style>
  <w:style w:type="character" w:customStyle="1" w:styleId="normaltextrun">
    <w:name w:val="normaltextrun"/>
    <w:basedOn w:val="Domylnaczcionkaakapitu"/>
  </w:style>
  <w:style w:type="character" w:customStyle="1" w:styleId="eop">
    <w:name w:val="eop"/>
    <w:basedOn w:val="Domylnaczcionkaakapitu"/>
  </w:style>
  <w:style w:type="paragraph" w:customStyle="1" w:styleId="paragraph">
    <w:name w:val="paragraph"/>
    <w:basedOn w:val="Normalny"/>
    <w:pPr>
      <w:spacing w:before="100" w:after="10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F724DA"/>
    <w:rPr>
      <w:rFonts w:asciiTheme="majorHAnsi" w:eastAsiaTheme="majorEastAsia" w:hAnsiTheme="majorHAnsi" w:cstheme="majorBidi"/>
      <w:color w:val="2F5496" w:themeColor="accent1" w:themeShade="BF"/>
      <w:sz w:val="26"/>
      <w:szCs w:val="26"/>
      <w:lang w:val="en-GB"/>
    </w:rPr>
  </w:style>
  <w:style w:type="character" w:styleId="UyteHipercze">
    <w:name w:val="FollowedHyperlink"/>
    <w:basedOn w:val="Domylnaczcionkaakapitu"/>
    <w:uiPriority w:val="99"/>
    <w:semiHidden/>
    <w:unhideWhenUsed/>
    <w:rsid w:val="00E32769"/>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72503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72503C"/>
    <w:rPr>
      <w:rFonts w:ascii="Consolas" w:hAnsi="Consolas"/>
      <w:sz w:val="20"/>
      <w:szCs w:val="20"/>
    </w:rPr>
  </w:style>
  <w:style w:type="character" w:customStyle="1" w:styleId="Nagwek1Znak">
    <w:name w:val="Nagłówek 1 Znak"/>
    <w:basedOn w:val="Domylnaczcionkaakapitu"/>
    <w:link w:val="Nagwek1"/>
    <w:uiPriority w:val="9"/>
    <w:rsid w:val="00897DB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3722">
      <w:bodyDiv w:val="1"/>
      <w:marLeft w:val="0"/>
      <w:marRight w:val="0"/>
      <w:marTop w:val="0"/>
      <w:marBottom w:val="0"/>
      <w:divBdr>
        <w:top w:val="none" w:sz="0" w:space="0" w:color="auto"/>
        <w:left w:val="none" w:sz="0" w:space="0" w:color="auto"/>
        <w:bottom w:val="none" w:sz="0" w:space="0" w:color="auto"/>
        <w:right w:val="none" w:sz="0" w:space="0" w:color="auto"/>
      </w:divBdr>
    </w:div>
    <w:div w:id="53503646">
      <w:bodyDiv w:val="1"/>
      <w:marLeft w:val="0"/>
      <w:marRight w:val="0"/>
      <w:marTop w:val="0"/>
      <w:marBottom w:val="0"/>
      <w:divBdr>
        <w:top w:val="none" w:sz="0" w:space="0" w:color="auto"/>
        <w:left w:val="none" w:sz="0" w:space="0" w:color="auto"/>
        <w:bottom w:val="none" w:sz="0" w:space="0" w:color="auto"/>
        <w:right w:val="none" w:sz="0" w:space="0" w:color="auto"/>
      </w:divBdr>
    </w:div>
    <w:div w:id="73479008">
      <w:bodyDiv w:val="1"/>
      <w:marLeft w:val="0"/>
      <w:marRight w:val="0"/>
      <w:marTop w:val="0"/>
      <w:marBottom w:val="0"/>
      <w:divBdr>
        <w:top w:val="none" w:sz="0" w:space="0" w:color="auto"/>
        <w:left w:val="none" w:sz="0" w:space="0" w:color="auto"/>
        <w:bottom w:val="none" w:sz="0" w:space="0" w:color="auto"/>
        <w:right w:val="none" w:sz="0" w:space="0" w:color="auto"/>
      </w:divBdr>
    </w:div>
    <w:div w:id="79327688">
      <w:bodyDiv w:val="1"/>
      <w:marLeft w:val="0"/>
      <w:marRight w:val="0"/>
      <w:marTop w:val="0"/>
      <w:marBottom w:val="0"/>
      <w:divBdr>
        <w:top w:val="none" w:sz="0" w:space="0" w:color="auto"/>
        <w:left w:val="none" w:sz="0" w:space="0" w:color="auto"/>
        <w:bottom w:val="none" w:sz="0" w:space="0" w:color="auto"/>
        <w:right w:val="none" w:sz="0" w:space="0" w:color="auto"/>
      </w:divBdr>
    </w:div>
    <w:div w:id="80571644">
      <w:bodyDiv w:val="1"/>
      <w:marLeft w:val="0"/>
      <w:marRight w:val="0"/>
      <w:marTop w:val="0"/>
      <w:marBottom w:val="0"/>
      <w:divBdr>
        <w:top w:val="none" w:sz="0" w:space="0" w:color="auto"/>
        <w:left w:val="none" w:sz="0" w:space="0" w:color="auto"/>
        <w:bottom w:val="none" w:sz="0" w:space="0" w:color="auto"/>
        <w:right w:val="none" w:sz="0" w:space="0" w:color="auto"/>
      </w:divBdr>
    </w:div>
    <w:div w:id="80641543">
      <w:bodyDiv w:val="1"/>
      <w:marLeft w:val="0"/>
      <w:marRight w:val="0"/>
      <w:marTop w:val="0"/>
      <w:marBottom w:val="0"/>
      <w:divBdr>
        <w:top w:val="none" w:sz="0" w:space="0" w:color="auto"/>
        <w:left w:val="none" w:sz="0" w:space="0" w:color="auto"/>
        <w:bottom w:val="none" w:sz="0" w:space="0" w:color="auto"/>
        <w:right w:val="none" w:sz="0" w:space="0" w:color="auto"/>
      </w:divBdr>
    </w:div>
    <w:div w:id="162667405">
      <w:bodyDiv w:val="1"/>
      <w:marLeft w:val="0"/>
      <w:marRight w:val="0"/>
      <w:marTop w:val="0"/>
      <w:marBottom w:val="0"/>
      <w:divBdr>
        <w:top w:val="none" w:sz="0" w:space="0" w:color="auto"/>
        <w:left w:val="none" w:sz="0" w:space="0" w:color="auto"/>
        <w:bottom w:val="none" w:sz="0" w:space="0" w:color="auto"/>
        <w:right w:val="none" w:sz="0" w:space="0" w:color="auto"/>
      </w:divBdr>
    </w:div>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35481167">
      <w:bodyDiv w:val="1"/>
      <w:marLeft w:val="0"/>
      <w:marRight w:val="0"/>
      <w:marTop w:val="0"/>
      <w:marBottom w:val="0"/>
      <w:divBdr>
        <w:top w:val="none" w:sz="0" w:space="0" w:color="auto"/>
        <w:left w:val="none" w:sz="0" w:space="0" w:color="auto"/>
        <w:bottom w:val="none" w:sz="0" w:space="0" w:color="auto"/>
        <w:right w:val="none" w:sz="0" w:space="0" w:color="auto"/>
      </w:divBdr>
    </w:div>
    <w:div w:id="252974104">
      <w:bodyDiv w:val="1"/>
      <w:marLeft w:val="0"/>
      <w:marRight w:val="0"/>
      <w:marTop w:val="0"/>
      <w:marBottom w:val="0"/>
      <w:divBdr>
        <w:top w:val="none" w:sz="0" w:space="0" w:color="auto"/>
        <w:left w:val="none" w:sz="0" w:space="0" w:color="auto"/>
        <w:bottom w:val="none" w:sz="0" w:space="0" w:color="auto"/>
        <w:right w:val="none" w:sz="0" w:space="0" w:color="auto"/>
      </w:divBdr>
      <w:divsChild>
        <w:div w:id="1609854411">
          <w:marLeft w:val="0"/>
          <w:marRight w:val="0"/>
          <w:marTop w:val="0"/>
          <w:marBottom w:val="0"/>
          <w:divBdr>
            <w:top w:val="none" w:sz="0" w:space="0" w:color="auto"/>
            <w:left w:val="none" w:sz="0" w:space="0" w:color="auto"/>
            <w:bottom w:val="none" w:sz="0" w:space="0" w:color="auto"/>
            <w:right w:val="none" w:sz="0" w:space="0" w:color="auto"/>
          </w:divBdr>
        </w:div>
        <w:div w:id="764499369">
          <w:marLeft w:val="0"/>
          <w:marRight w:val="0"/>
          <w:marTop w:val="0"/>
          <w:marBottom w:val="0"/>
          <w:divBdr>
            <w:top w:val="none" w:sz="0" w:space="0" w:color="auto"/>
            <w:left w:val="none" w:sz="0" w:space="0" w:color="auto"/>
            <w:bottom w:val="none" w:sz="0" w:space="0" w:color="auto"/>
            <w:right w:val="none" w:sz="0" w:space="0" w:color="auto"/>
          </w:divBdr>
        </w:div>
        <w:div w:id="1398937018">
          <w:marLeft w:val="0"/>
          <w:marRight w:val="0"/>
          <w:marTop w:val="0"/>
          <w:marBottom w:val="0"/>
          <w:divBdr>
            <w:top w:val="none" w:sz="0" w:space="0" w:color="auto"/>
            <w:left w:val="none" w:sz="0" w:space="0" w:color="auto"/>
            <w:bottom w:val="none" w:sz="0" w:space="0" w:color="auto"/>
            <w:right w:val="none" w:sz="0" w:space="0" w:color="auto"/>
          </w:divBdr>
        </w:div>
        <w:div w:id="20400282">
          <w:marLeft w:val="0"/>
          <w:marRight w:val="0"/>
          <w:marTop w:val="0"/>
          <w:marBottom w:val="0"/>
          <w:divBdr>
            <w:top w:val="none" w:sz="0" w:space="0" w:color="auto"/>
            <w:left w:val="none" w:sz="0" w:space="0" w:color="auto"/>
            <w:bottom w:val="none" w:sz="0" w:space="0" w:color="auto"/>
            <w:right w:val="none" w:sz="0" w:space="0" w:color="auto"/>
          </w:divBdr>
        </w:div>
        <w:div w:id="1704480680">
          <w:marLeft w:val="0"/>
          <w:marRight w:val="0"/>
          <w:marTop w:val="0"/>
          <w:marBottom w:val="0"/>
          <w:divBdr>
            <w:top w:val="none" w:sz="0" w:space="0" w:color="auto"/>
            <w:left w:val="none" w:sz="0" w:space="0" w:color="auto"/>
            <w:bottom w:val="none" w:sz="0" w:space="0" w:color="auto"/>
            <w:right w:val="none" w:sz="0" w:space="0" w:color="auto"/>
          </w:divBdr>
        </w:div>
      </w:divsChild>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77756512">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286275905">
      <w:bodyDiv w:val="1"/>
      <w:marLeft w:val="0"/>
      <w:marRight w:val="0"/>
      <w:marTop w:val="0"/>
      <w:marBottom w:val="0"/>
      <w:divBdr>
        <w:top w:val="none" w:sz="0" w:space="0" w:color="auto"/>
        <w:left w:val="none" w:sz="0" w:space="0" w:color="auto"/>
        <w:bottom w:val="none" w:sz="0" w:space="0" w:color="auto"/>
        <w:right w:val="none" w:sz="0" w:space="0" w:color="auto"/>
      </w:divBdr>
      <w:divsChild>
        <w:div w:id="568852893">
          <w:marLeft w:val="0"/>
          <w:marRight w:val="0"/>
          <w:marTop w:val="0"/>
          <w:marBottom w:val="0"/>
          <w:divBdr>
            <w:top w:val="none" w:sz="0" w:space="0" w:color="auto"/>
            <w:left w:val="none" w:sz="0" w:space="0" w:color="auto"/>
            <w:bottom w:val="none" w:sz="0" w:space="0" w:color="auto"/>
            <w:right w:val="none" w:sz="0" w:space="0" w:color="auto"/>
          </w:divBdr>
        </w:div>
        <w:div w:id="1778256718">
          <w:marLeft w:val="0"/>
          <w:marRight w:val="0"/>
          <w:marTop w:val="0"/>
          <w:marBottom w:val="0"/>
          <w:divBdr>
            <w:top w:val="none" w:sz="0" w:space="0" w:color="auto"/>
            <w:left w:val="none" w:sz="0" w:space="0" w:color="auto"/>
            <w:bottom w:val="none" w:sz="0" w:space="0" w:color="auto"/>
            <w:right w:val="none" w:sz="0" w:space="0" w:color="auto"/>
          </w:divBdr>
        </w:div>
        <w:div w:id="819419974">
          <w:marLeft w:val="0"/>
          <w:marRight w:val="0"/>
          <w:marTop w:val="0"/>
          <w:marBottom w:val="0"/>
          <w:divBdr>
            <w:top w:val="none" w:sz="0" w:space="0" w:color="auto"/>
            <w:left w:val="none" w:sz="0" w:space="0" w:color="auto"/>
            <w:bottom w:val="none" w:sz="0" w:space="0" w:color="auto"/>
            <w:right w:val="none" w:sz="0" w:space="0" w:color="auto"/>
          </w:divBdr>
        </w:div>
        <w:div w:id="766731598">
          <w:marLeft w:val="0"/>
          <w:marRight w:val="0"/>
          <w:marTop w:val="0"/>
          <w:marBottom w:val="0"/>
          <w:divBdr>
            <w:top w:val="none" w:sz="0" w:space="0" w:color="auto"/>
            <w:left w:val="none" w:sz="0" w:space="0" w:color="auto"/>
            <w:bottom w:val="none" w:sz="0" w:space="0" w:color="auto"/>
            <w:right w:val="none" w:sz="0" w:space="0" w:color="auto"/>
          </w:divBdr>
        </w:div>
        <w:div w:id="1986009731">
          <w:marLeft w:val="0"/>
          <w:marRight w:val="0"/>
          <w:marTop w:val="0"/>
          <w:marBottom w:val="0"/>
          <w:divBdr>
            <w:top w:val="none" w:sz="0" w:space="0" w:color="auto"/>
            <w:left w:val="none" w:sz="0" w:space="0" w:color="auto"/>
            <w:bottom w:val="none" w:sz="0" w:space="0" w:color="auto"/>
            <w:right w:val="none" w:sz="0" w:space="0" w:color="auto"/>
          </w:divBdr>
        </w:div>
      </w:divsChild>
    </w:div>
    <w:div w:id="320230531">
      <w:bodyDiv w:val="1"/>
      <w:marLeft w:val="0"/>
      <w:marRight w:val="0"/>
      <w:marTop w:val="0"/>
      <w:marBottom w:val="0"/>
      <w:divBdr>
        <w:top w:val="none" w:sz="0" w:space="0" w:color="auto"/>
        <w:left w:val="none" w:sz="0" w:space="0" w:color="auto"/>
        <w:bottom w:val="none" w:sz="0" w:space="0" w:color="auto"/>
        <w:right w:val="none" w:sz="0" w:space="0" w:color="auto"/>
      </w:divBdr>
    </w:div>
    <w:div w:id="351151773">
      <w:bodyDiv w:val="1"/>
      <w:marLeft w:val="0"/>
      <w:marRight w:val="0"/>
      <w:marTop w:val="0"/>
      <w:marBottom w:val="0"/>
      <w:divBdr>
        <w:top w:val="none" w:sz="0" w:space="0" w:color="auto"/>
        <w:left w:val="none" w:sz="0" w:space="0" w:color="auto"/>
        <w:bottom w:val="none" w:sz="0" w:space="0" w:color="auto"/>
        <w:right w:val="none" w:sz="0" w:space="0" w:color="auto"/>
      </w:divBdr>
    </w:div>
    <w:div w:id="360009101">
      <w:bodyDiv w:val="1"/>
      <w:marLeft w:val="0"/>
      <w:marRight w:val="0"/>
      <w:marTop w:val="0"/>
      <w:marBottom w:val="0"/>
      <w:divBdr>
        <w:top w:val="none" w:sz="0" w:space="0" w:color="auto"/>
        <w:left w:val="none" w:sz="0" w:space="0" w:color="auto"/>
        <w:bottom w:val="none" w:sz="0" w:space="0" w:color="auto"/>
        <w:right w:val="none" w:sz="0" w:space="0" w:color="auto"/>
      </w:divBdr>
    </w:div>
    <w:div w:id="360014131">
      <w:bodyDiv w:val="1"/>
      <w:marLeft w:val="0"/>
      <w:marRight w:val="0"/>
      <w:marTop w:val="0"/>
      <w:marBottom w:val="0"/>
      <w:divBdr>
        <w:top w:val="none" w:sz="0" w:space="0" w:color="auto"/>
        <w:left w:val="none" w:sz="0" w:space="0" w:color="auto"/>
        <w:bottom w:val="none" w:sz="0" w:space="0" w:color="auto"/>
        <w:right w:val="none" w:sz="0" w:space="0" w:color="auto"/>
      </w:divBdr>
      <w:divsChild>
        <w:div w:id="1443955877">
          <w:marLeft w:val="0"/>
          <w:marRight w:val="0"/>
          <w:marTop w:val="0"/>
          <w:marBottom w:val="0"/>
          <w:divBdr>
            <w:top w:val="none" w:sz="0" w:space="0" w:color="auto"/>
            <w:left w:val="none" w:sz="0" w:space="0" w:color="auto"/>
            <w:bottom w:val="none" w:sz="0" w:space="0" w:color="auto"/>
            <w:right w:val="none" w:sz="0" w:space="0" w:color="auto"/>
          </w:divBdr>
        </w:div>
        <w:div w:id="936715788">
          <w:marLeft w:val="0"/>
          <w:marRight w:val="0"/>
          <w:marTop w:val="0"/>
          <w:marBottom w:val="0"/>
          <w:divBdr>
            <w:top w:val="none" w:sz="0" w:space="0" w:color="auto"/>
            <w:left w:val="none" w:sz="0" w:space="0" w:color="auto"/>
            <w:bottom w:val="none" w:sz="0" w:space="0" w:color="auto"/>
            <w:right w:val="none" w:sz="0" w:space="0" w:color="auto"/>
          </w:divBdr>
        </w:div>
        <w:div w:id="662978113">
          <w:marLeft w:val="0"/>
          <w:marRight w:val="0"/>
          <w:marTop w:val="0"/>
          <w:marBottom w:val="0"/>
          <w:divBdr>
            <w:top w:val="none" w:sz="0" w:space="0" w:color="auto"/>
            <w:left w:val="none" w:sz="0" w:space="0" w:color="auto"/>
            <w:bottom w:val="none" w:sz="0" w:space="0" w:color="auto"/>
            <w:right w:val="none" w:sz="0" w:space="0" w:color="auto"/>
          </w:divBdr>
        </w:div>
        <w:div w:id="1544637494">
          <w:marLeft w:val="0"/>
          <w:marRight w:val="0"/>
          <w:marTop w:val="0"/>
          <w:marBottom w:val="0"/>
          <w:divBdr>
            <w:top w:val="none" w:sz="0" w:space="0" w:color="auto"/>
            <w:left w:val="none" w:sz="0" w:space="0" w:color="auto"/>
            <w:bottom w:val="none" w:sz="0" w:space="0" w:color="auto"/>
            <w:right w:val="none" w:sz="0" w:space="0" w:color="auto"/>
          </w:divBdr>
        </w:div>
        <w:div w:id="1133793633">
          <w:marLeft w:val="0"/>
          <w:marRight w:val="0"/>
          <w:marTop w:val="0"/>
          <w:marBottom w:val="0"/>
          <w:divBdr>
            <w:top w:val="none" w:sz="0" w:space="0" w:color="auto"/>
            <w:left w:val="none" w:sz="0" w:space="0" w:color="auto"/>
            <w:bottom w:val="none" w:sz="0" w:space="0" w:color="auto"/>
            <w:right w:val="none" w:sz="0" w:space="0" w:color="auto"/>
          </w:divBdr>
        </w:div>
      </w:divsChild>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28427318">
      <w:bodyDiv w:val="1"/>
      <w:marLeft w:val="0"/>
      <w:marRight w:val="0"/>
      <w:marTop w:val="0"/>
      <w:marBottom w:val="0"/>
      <w:divBdr>
        <w:top w:val="none" w:sz="0" w:space="0" w:color="auto"/>
        <w:left w:val="none" w:sz="0" w:space="0" w:color="auto"/>
        <w:bottom w:val="none" w:sz="0" w:space="0" w:color="auto"/>
        <w:right w:val="none" w:sz="0" w:space="0" w:color="auto"/>
      </w:divBdr>
    </w:div>
    <w:div w:id="471291568">
      <w:bodyDiv w:val="1"/>
      <w:marLeft w:val="0"/>
      <w:marRight w:val="0"/>
      <w:marTop w:val="0"/>
      <w:marBottom w:val="0"/>
      <w:divBdr>
        <w:top w:val="none" w:sz="0" w:space="0" w:color="auto"/>
        <w:left w:val="none" w:sz="0" w:space="0" w:color="auto"/>
        <w:bottom w:val="none" w:sz="0" w:space="0" w:color="auto"/>
        <w:right w:val="none" w:sz="0" w:space="0" w:color="auto"/>
      </w:divBdr>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490295128">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640382470">
      <w:bodyDiv w:val="1"/>
      <w:marLeft w:val="0"/>
      <w:marRight w:val="0"/>
      <w:marTop w:val="0"/>
      <w:marBottom w:val="0"/>
      <w:divBdr>
        <w:top w:val="none" w:sz="0" w:space="0" w:color="auto"/>
        <w:left w:val="none" w:sz="0" w:space="0" w:color="auto"/>
        <w:bottom w:val="none" w:sz="0" w:space="0" w:color="auto"/>
        <w:right w:val="none" w:sz="0" w:space="0" w:color="auto"/>
      </w:divBdr>
    </w:div>
    <w:div w:id="717125429">
      <w:bodyDiv w:val="1"/>
      <w:marLeft w:val="0"/>
      <w:marRight w:val="0"/>
      <w:marTop w:val="0"/>
      <w:marBottom w:val="0"/>
      <w:divBdr>
        <w:top w:val="none" w:sz="0" w:space="0" w:color="auto"/>
        <w:left w:val="none" w:sz="0" w:space="0" w:color="auto"/>
        <w:bottom w:val="none" w:sz="0" w:space="0" w:color="auto"/>
        <w:right w:val="none" w:sz="0" w:space="0" w:color="auto"/>
      </w:divBdr>
    </w:div>
    <w:div w:id="828446286">
      <w:bodyDiv w:val="1"/>
      <w:marLeft w:val="0"/>
      <w:marRight w:val="0"/>
      <w:marTop w:val="0"/>
      <w:marBottom w:val="0"/>
      <w:divBdr>
        <w:top w:val="none" w:sz="0" w:space="0" w:color="auto"/>
        <w:left w:val="none" w:sz="0" w:space="0" w:color="auto"/>
        <w:bottom w:val="none" w:sz="0" w:space="0" w:color="auto"/>
        <w:right w:val="none" w:sz="0" w:space="0" w:color="auto"/>
      </w:divBdr>
      <w:divsChild>
        <w:div w:id="322316318">
          <w:marLeft w:val="0"/>
          <w:marRight w:val="0"/>
          <w:marTop w:val="0"/>
          <w:marBottom w:val="0"/>
          <w:divBdr>
            <w:top w:val="none" w:sz="0" w:space="0" w:color="auto"/>
            <w:left w:val="none" w:sz="0" w:space="0" w:color="auto"/>
            <w:bottom w:val="none" w:sz="0" w:space="0" w:color="auto"/>
            <w:right w:val="none" w:sz="0" w:space="0" w:color="auto"/>
          </w:divBdr>
        </w:div>
        <w:div w:id="398065775">
          <w:marLeft w:val="0"/>
          <w:marRight w:val="0"/>
          <w:marTop w:val="0"/>
          <w:marBottom w:val="0"/>
          <w:divBdr>
            <w:top w:val="none" w:sz="0" w:space="0" w:color="auto"/>
            <w:left w:val="none" w:sz="0" w:space="0" w:color="auto"/>
            <w:bottom w:val="none" w:sz="0" w:space="0" w:color="auto"/>
            <w:right w:val="none" w:sz="0" w:space="0" w:color="auto"/>
          </w:divBdr>
        </w:div>
        <w:div w:id="863255018">
          <w:marLeft w:val="0"/>
          <w:marRight w:val="0"/>
          <w:marTop w:val="0"/>
          <w:marBottom w:val="0"/>
          <w:divBdr>
            <w:top w:val="none" w:sz="0" w:space="0" w:color="auto"/>
            <w:left w:val="none" w:sz="0" w:space="0" w:color="auto"/>
            <w:bottom w:val="none" w:sz="0" w:space="0" w:color="auto"/>
            <w:right w:val="none" w:sz="0" w:space="0" w:color="auto"/>
          </w:divBdr>
        </w:div>
        <w:div w:id="1692023745">
          <w:marLeft w:val="0"/>
          <w:marRight w:val="0"/>
          <w:marTop w:val="0"/>
          <w:marBottom w:val="0"/>
          <w:divBdr>
            <w:top w:val="none" w:sz="0" w:space="0" w:color="auto"/>
            <w:left w:val="none" w:sz="0" w:space="0" w:color="auto"/>
            <w:bottom w:val="none" w:sz="0" w:space="0" w:color="auto"/>
            <w:right w:val="none" w:sz="0" w:space="0" w:color="auto"/>
          </w:divBdr>
        </w:div>
        <w:div w:id="2047558158">
          <w:marLeft w:val="0"/>
          <w:marRight w:val="0"/>
          <w:marTop w:val="0"/>
          <w:marBottom w:val="0"/>
          <w:divBdr>
            <w:top w:val="none" w:sz="0" w:space="0" w:color="auto"/>
            <w:left w:val="none" w:sz="0" w:space="0" w:color="auto"/>
            <w:bottom w:val="none" w:sz="0" w:space="0" w:color="auto"/>
            <w:right w:val="none" w:sz="0" w:space="0" w:color="auto"/>
          </w:divBdr>
        </w:div>
      </w:divsChild>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894203064">
      <w:bodyDiv w:val="1"/>
      <w:marLeft w:val="0"/>
      <w:marRight w:val="0"/>
      <w:marTop w:val="0"/>
      <w:marBottom w:val="0"/>
      <w:divBdr>
        <w:top w:val="none" w:sz="0" w:space="0" w:color="auto"/>
        <w:left w:val="none" w:sz="0" w:space="0" w:color="auto"/>
        <w:bottom w:val="none" w:sz="0" w:space="0" w:color="auto"/>
        <w:right w:val="none" w:sz="0" w:space="0" w:color="auto"/>
      </w:divBdr>
    </w:div>
    <w:div w:id="1144355260">
      <w:bodyDiv w:val="1"/>
      <w:marLeft w:val="0"/>
      <w:marRight w:val="0"/>
      <w:marTop w:val="0"/>
      <w:marBottom w:val="0"/>
      <w:divBdr>
        <w:top w:val="none" w:sz="0" w:space="0" w:color="auto"/>
        <w:left w:val="none" w:sz="0" w:space="0" w:color="auto"/>
        <w:bottom w:val="none" w:sz="0" w:space="0" w:color="auto"/>
        <w:right w:val="none" w:sz="0" w:space="0" w:color="auto"/>
      </w:divBdr>
    </w:div>
    <w:div w:id="1339579122">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425609603">
      <w:bodyDiv w:val="1"/>
      <w:marLeft w:val="0"/>
      <w:marRight w:val="0"/>
      <w:marTop w:val="0"/>
      <w:marBottom w:val="0"/>
      <w:divBdr>
        <w:top w:val="none" w:sz="0" w:space="0" w:color="auto"/>
        <w:left w:val="none" w:sz="0" w:space="0" w:color="auto"/>
        <w:bottom w:val="none" w:sz="0" w:space="0" w:color="auto"/>
        <w:right w:val="none" w:sz="0" w:space="0" w:color="auto"/>
      </w:divBdr>
    </w:div>
    <w:div w:id="1519852787">
      <w:bodyDiv w:val="1"/>
      <w:marLeft w:val="0"/>
      <w:marRight w:val="0"/>
      <w:marTop w:val="0"/>
      <w:marBottom w:val="0"/>
      <w:divBdr>
        <w:top w:val="none" w:sz="0" w:space="0" w:color="auto"/>
        <w:left w:val="none" w:sz="0" w:space="0" w:color="auto"/>
        <w:bottom w:val="none" w:sz="0" w:space="0" w:color="auto"/>
        <w:right w:val="none" w:sz="0" w:space="0" w:color="auto"/>
      </w:divBdr>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601597811">
      <w:bodyDiv w:val="1"/>
      <w:marLeft w:val="0"/>
      <w:marRight w:val="0"/>
      <w:marTop w:val="0"/>
      <w:marBottom w:val="0"/>
      <w:divBdr>
        <w:top w:val="none" w:sz="0" w:space="0" w:color="auto"/>
        <w:left w:val="none" w:sz="0" w:space="0" w:color="auto"/>
        <w:bottom w:val="none" w:sz="0" w:space="0" w:color="auto"/>
        <w:right w:val="none" w:sz="0" w:space="0" w:color="auto"/>
      </w:divBdr>
    </w:div>
    <w:div w:id="1744253344">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4468595">
      <w:bodyDiv w:val="1"/>
      <w:marLeft w:val="0"/>
      <w:marRight w:val="0"/>
      <w:marTop w:val="0"/>
      <w:marBottom w:val="0"/>
      <w:divBdr>
        <w:top w:val="none" w:sz="0" w:space="0" w:color="auto"/>
        <w:left w:val="none" w:sz="0" w:space="0" w:color="auto"/>
        <w:bottom w:val="none" w:sz="0" w:space="0" w:color="auto"/>
        <w:right w:val="none" w:sz="0" w:space="0" w:color="auto"/>
      </w:divBdr>
      <w:divsChild>
        <w:div w:id="1155803095">
          <w:marLeft w:val="0"/>
          <w:marRight w:val="0"/>
          <w:marTop w:val="0"/>
          <w:marBottom w:val="0"/>
          <w:divBdr>
            <w:top w:val="none" w:sz="0" w:space="0" w:color="auto"/>
            <w:left w:val="none" w:sz="0" w:space="0" w:color="auto"/>
            <w:bottom w:val="none" w:sz="0" w:space="0" w:color="auto"/>
            <w:right w:val="none" w:sz="0" w:space="0" w:color="auto"/>
          </w:divBdr>
        </w:div>
      </w:divsChild>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1834682358">
      <w:bodyDiv w:val="1"/>
      <w:marLeft w:val="0"/>
      <w:marRight w:val="0"/>
      <w:marTop w:val="0"/>
      <w:marBottom w:val="0"/>
      <w:divBdr>
        <w:top w:val="none" w:sz="0" w:space="0" w:color="auto"/>
        <w:left w:val="none" w:sz="0" w:space="0" w:color="auto"/>
        <w:bottom w:val="none" w:sz="0" w:space="0" w:color="auto"/>
        <w:right w:val="none" w:sz="0" w:space="0" w:color="auto"/>
      </w:divBdr>
    </w:div>
    <w:div w:id="1884948089">
      <w:bodyDiv w:val="1"/>
      <w:marLeft w:val="0"/>
      <w:marRight w:val="0"/>
      <w:marTop w:val="0"/>
      <w:marBottom w:val="0"/>
      <w:divBdr>
        <w:top w:val="none" w:sz="0" w:space="0" w:color="auto"/>
        <w:left w:val="none" w:sz="0" w:space="0" w:color="auto"/>
        <w:bottom w:val="none" w:sz="0" w:space="0" w:color="auto"/>
        <w:right w:val="none" w:sz="0" w:space="0" w:color="auto"/>
      </w:divBdr>
    </w:div>
    <w:div w:id="1885435690">
      <w:bodyDiv w:val="1"/>
      <w:marLeft w:val="0"/>
      <w:marRight w:val="0"/>
      <w:marTop w:val="0"/>
      <w:marBottom w:val="0"/>
      <w:divBdr>
        <w:top w:val="none" w:sz="0" w:space="0" w:color="auto"/>
        <w:left w:val="none" w:sz="0" w:space="0" w:color="auto"/>
        <w:bottom w:val="none" w:sz="0" w:space="0" w:color="auto"/>
        <w:right w:val="none" w:sz="0" w:space="0" w:color="auto"/>
      </w:divBdr>
    </w:div>
    <w:div w:id="1955670198">
      <w:bodyDiv w:val="1"/>
      <w:marLeft w:val="0"/>
      <w:marRight w:val="0"/>
      <w:marTop w:val="0"/>
      <w:marBottom w:val="0"/>
      <w:divBdr>
        <w:top w:val="none" w:sz="0" w:space="0" w:color="auto"/>
        <w:left w:val="none" w:sz="0" w:space="0" w:color="auto"/>
        <w:bottom w:val="none" w:sz="0" w:space="0" w:color="auto"/>
        <w:right w:val="none" w:sz="0" w:space="0" w:color="auto"/>
      </w:divBdr>
    </w:div>
    <w:div w:id="2008900051">
      <w:bodyDiv w:val="1"/>
      <w:marLeft w:val="0"/>
      <w:marRight w:val="0"/>
      <w:marTop w:val="0"/>
      <w:marBottom w:val="0"/>
      <w:divBdr>
        <w:top w:val="none" w:sz="0" w:space="0" w:color="auto"/>
        <w:left w:val="none" w:sz="0" w:space="0" w:color="auto"/>
        <w:bottom w:val="none" w:sz="0" w:space="0" w:color="auto"/>
        <w:right w:val="none" w:sz="0" w:space="0" w:color="auto"/>
      </w:divBdr>
    </w:div>
    <w:div w:id="2014643730">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am.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oland2025eu.cultur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laskowska@iam.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1195</Words>
  <Characters>6817</Characters>
  <Application>Microsoft Office Word</Application>
  <DocSecurity>0</DocSecurity>
  <Lines>56</Lines>
  <Paragraphs>15</Paragraphs>
  <ScaleCrop>false</ScaleCrop>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Pogorzelski</dc:creator>
  <dc:description/>
  <cp:lastModifiedBy>Piotr</cp:lastModifiedBy>
  <cp:revision>351</cp:revision>
  <dcterms:created xsi:type="dcterms:W3CDTF">2025-01-13T15:07:00Z</dcterms:created>
  <dcterms:modified xsi:type="dcterms:W3CDTF">2025-04-02T09:17:00Z</dcterms:modified>
</cp:coreProperties>
</file>