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9E682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:b/>
          <w:bCs/>
          <w:i/>
          <w:iCs/>
        </w:rPr>
      </w:pPr>
      <w:r>
        <w:rPr>
          <w:rFonts w:ascii="Times Roman" w:hAnsi="Times Roman"/>
          <w:b/>
          <w:bCs/>
        </w:rPr>
        <w:t xml:space="preserve">Aleksander Dębicz - </w:t>
      </w:r>
      <w:r w:rsidRPr="006B475C">
        <w:rPr>
          <w:rFonts w:ascii="Times Roman" w:hAnsi="Times Roman"/>
          <w:b/>
          <w:bCs/>
          <w:i/>
          <w:iCs/>
        </w:rPr>
        <w:t>Unity</w:t>
      </w:r>
    </w:p>
    <w:p w14:paraId="4519E683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>o utworze</w:t>
      </w:r>
    </w:p>
    <w:p w14:paraId="4519E684" w14:textId="77777777" w:rsidR="00AC3B02" w:rsidRDefault="00AC3B02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</w:p>
    <w:p w14:paraId="4519E685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hAnsi="Times Roman"/>
        </w:rPr>
        <w:t>W 2019 roku spontanicznie skomponowałem kr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tki utw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 xml:space="preserve">r fortepianowy </w:t>
      </w:r>
      <w:r w:rsidRPr="006B475C">
        <w:rPr>
          <w:rFonts w:ascii="Times Roman" w:hAnsi="Times Roman"/>
          <w:i/>
          <w:iCs/>
        </w:rPr>
        <w:t>The Union</w:t>
      </w:r>
      <w:r>
        <w:rPr>
          <w:rFonts w:ascii="Times Roman" w:hAnsi="Times Roman"/>
        </w:rPr>
        <w:t xml:space="preserve"> w związku z 15. rocznicą wejścia Polski do Unii Europejskiej. Zorientował</w:t>
      </w:r>
      <w:r>
        <w:rPr>
          <w:rFonts w:ascii="Times Roman" w:hAnsi="Times Roman"/>
          <w:lang w:val="pt-PT"/>
        </w:rPr>
        <w:t>em si</w:t>
      </w:r>
      <w:r>
        <w:rPr>
          <w:rFonts w:ascii="Times Roman" w:hAnsi="Times Roman"/>
        </w:rPr>
        <w:t xml:space="preserve">ę wtedy, że </w:t>
      </w:r>
      <w:r>
        <w:rPr>
          <w:rFonts w:ascii="Times Roman" w:hAnsi="Times Roman"/>
          <w:i/>
          <w:iCs/>
        </w:rPr>
        <w:t>Mazurek Dąbrowskiego</w:t>
      </w:r>
      <w:r>
        <w:rPr>
          <w:rFonts w:ascii="Times Roman" w:hAnsi="Times Roman"/>
        </w:rPr>
        <w:t xml:space="preserve">, czyli hymn Polski, i </w:t>
      </w:r>
      <w:r>
        <w:rPr>
          <w:rFonts w:ascii="Times Roman" w:hAnsi="Times Roman"/>
          <w:i/>
          <w:iCs/>
        </w:rPr>
        <w:t>Oda do radoś</w:t>
      </w:r>
      <w:r>
        <w:rPr>
          <w:rFonts w:ascii="Times Roman" w:hAnsi="Times Roman"/>
          <w:i/>
          <w:iCs/>
          <w:lang w:val="it-IT"/>
        </w:rPr>
        <w:t xml:space="preserve">ci </w:t>
      </w:r>
      <w:r>
        <w:rPr>
          <w:rFonts w:ascii="Times Roman" w:hAnsi="Times Roman"/>
        </w:rPr>
        <w:t>Beethovena – hymn UE – świetnie ze sobą współgrają. Oba tematy stały się bazą melodyczną utworu jako metafora jedności.</w:t>
      </w:r>
    </w:p>
    <w:p w14:paraId="4519E686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eastAsia="Times Roman" w:hAnsi="Times Roman" w:cs="Times Roman"/>
        </w:rPr>
        <w:tab/>
        <w:t>W tym roku Polska obj</w:t>
      </w:r>
      <w:r>
        <w:rPr>
          <w:rFonts w:ascii="Times Roman" w:hAnsi="Times Roman"/>
        </w:rPr>
        <w:t xml:space="preserve">ęła prezydencję w Radzie Unii Europejskiej, a ja mam zaszczyt objąć kierownictwo muzyczne nad specjalnym koncertem wieńczącym ten okres. Jego podstawą jest moja nowa kompozycja </w:t>
      </w:r>
      <w:r w:rsidRPr="006B475C">
        <w:rPr>
          <w:rFonts w:ascii="Times Roman" w:hAnsi="Times Roman"/>
          <w:i/>
          <w:iCs/>
        </w:rPr>
        <w:t>Unity</w:t>
      </w:r>
      <w:r>
        <w:rPr>
          <w:rFonts w:ascii="Times Roman" w:hAnsi="Times Roman"/>
        </w:rPr>
        <w:t>,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rą napisałem na zam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wienie Instytutu Adama Mickiewicza. Jest to siedmioczęściowy utw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r, w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rym ponownie starał</w:t>
      </w:r>
      <w:r>
        <w:rPr>
          <w:rFonts w:ascii="Times Roman" w:hAnsi="Times Roman"/>
          <w:lang w:val="pt-PT"/>
        </w:rPr>
        <w:t>em si</w:t>
      </w:r>
      <w:r>
        <w:rPr>
          <w:rFonts w:ascii="Times Roman" w:hAnsi="Times Roman"/>
        </w:rPr>
        <w:t>ę wywołać refleksję nad ideą jednoś</w:t>
      </w:r>
      <w:r>
        <w:rPr>
          <w:rFonts w:ascii="Times Roman" w:hAnsi="Times Roman"/>
          <w:lang w:val="it-IT"/>
        </w:rPr>
        <w:t xml:space="preserve">ci </w:t>
      </w:r>
      <w:r>
        <w:rPr>
          <w:rFonts w:ascii="Times Roman" w:hAnsi="Times Roman"/>
        </w:rPr>
        <w:t>– tak bardzo nam dzisiaj potrzebną. Jestem głęboko przekonany, że my, Europejczycy, możemy poszczycić się jedną z najbogatszych kultur, ale wciąż nie potrafimy uczynić z niej emocjonalnego spoiwa wsp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lnych działań</w:t>
      </w:r>
      <w:r w:rsidRPr="006B475C">
        <w:rPr>
          <w:rFonts w:ascii="Times Roman" w:hAnsi="Times Roman"/>
        </w:rPr>
        <w:t>. A to w</w:t>
      </w:r>
      <w:r>
        <w:rPr>
          <w:rFonts w:ascii="Times Roman" w:hAnsi="Times Roman"/>
        </w:rPr>
        <w:t>łaśnie kultura ma największą moc oddziaływania na emocje. Jednocześnie uważam, że kultywowanie tradycji i pielęgnowanie dziedzictwa poszczeg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lnych kraj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w jest niezwykle ważne. Nie zmienia to jednak faktu, że każdy Europejczyk może się tymi zdobyczami cieszyć i być z nich dumnym.</w:t>
      </w:r>
    </w:p>
    <w:p w14:paraId="4519E687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eastAsia="Times Roman" w:hAnsi="Times Roman" w:cs="Times Roman"/>
        </w:rPr>
        <w:tab/>
        <w:t>Zdecydowa</w:t>
      </w:r>
      <w:r>
        <w:rPr>
          <w:rFonts w:ascii="Times Roman" w:hAnsi="Times Roman"/>
        </w:rPr>
        <w:t>ł</w:t>
      </w:r>
      <w:r>
        <w:rPr>
          <w:rFonts w:ascii="Times Roman" w:hAnsi="Times Roman"/>
          <w:lang w:val="pt-PT"/>
        </w:rPr>
        <w:t>em si</w:t>
      </w:r>
      <w:r>
        <w:rPr>
          <w:rFonts w:ascii="Times Roman" w:hAnsi="Times Roman"/>
        </w:rPr>
        <w:t>ę skomponować utw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 na niezwykle nietypowy skład,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 xml:space="preserve">ry na potrzeby nazewnicze zaklasyfikowałem jako </w:t>
      </w:r>
      <w:r w:rsidRPr="006B475C">
        <w:rPr>
          <w:rFonts w:ascii="Times Roman" w:hAnsi="Times Roman"/>
          <w:i/>
          <w:iCs/>
        </w:rPr>
        <w:t>Unity Ensemble</w:t>
      </w:r>
      <w:r>
        <w:rPr>
          <w:rFonts w:ascii="Times Roman" w:hAnsi="Times Roman"/>
        </w:rPr>
        <w:t>. Do wykonania zaprosiłem najlepszych polskich muzyk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w – wybitne osobowości i indywidualist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w. Chciałem tym samym podkreślić, że nawet niepasujące do siebie – jak mogłoby się na początku zdawać – zestawienia mogą stworzyć wsp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lne brzmienie i emocję, zachowując jednocześnie unikalne elementy indywidualne. W sztuce wszystko może do siebie pasować, o ile tw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rcy przyświeca jakaś idea,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rą może podzielić z innymi otwartymi artystami. Czy jest to r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wnież możliwe w życiu społecznym?</w:t>
      </w:r>
    </w:p>
    <w:p w14:paraId="4519E688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eastAsia="Times Roman" w:hAnsi="Times Roman" w:cs="Times Roman"/>
        </w:rPr>
        <w:tab/>
        <w:t>Muzyka jest sztuk</w:t>
      </w:r>
      <w:r>
        <w:rPr>
          <w:rFonts w:ascii="Times Roman" w:hAnsi="Times Roman"/>
        </w:rPr>
        <w:t>ą abstrakcyjną, dlatego nie zamierzam szczegółowo objaśniać koncepcji utworu. Jednak już po samych tytułach poszczeg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lnych częś</w:t>
      </w:r>
      <w:r>
        <w:rPr>
          <w:rFonts w:ascii="Times Roman" w:hAnsi="Times Roman"/>
          <w:lang w:val="it-IT"/>
        </w:rPr>
        <w:t>ci s</w:t>
      </w:r>
      <w:r>
        <w:rPr>
          <w:rFonts w:ascii="Times Roman" w:hAnsi="Times Roman"/>
        </w:rPr>
        <w:t xml:space="preserve">łuchacz może się zorientować, że </w:t>
      </w:r>
      <w:r w:rsidRPr="006B475C">
        <w:rPr>
          <w:rFonts w:ascii="Times Roman" w:hAnsi="Times Roman"/>
          <w:i/>
          <w:iCs/>
        </w:rPr>
        <w:t>Unity</w:t>
      </w:r>
      <w:r>
        <w:rPr>
          <w:rFonts w:ascii="Times Roman" w:hAnsi="Times Roman"/>
        </w:rPr>
        <w:t xml:space="preserve"> jest nie tylko afirmacją jedności, ale i zwr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ceniem uwagi na przeszkody, jakie mogą stanąć na jej drodze. Nośnikiem nadziei jest w moim zamierzeniu kr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tki motyw,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 xml:space="preserve">rego dźwięki są wzięte bezpośrednio z nieśmiertelnej </w:t>
      </w:r>
      <w:r>
        <w:rPr>
          <w:rFonts w:ascii="Times Roman" w:hAnsi="Times Roman"/>
          <w:i/>
          <w:iCs/>
        </w:rPr>
        <w:t>Ody do radości</w:t>
      </w:r>
      <w:r>
        <w:rPr>
          <w:rFonts w:ascii="Times Roman" w:hAnsi="Times Roman"/>
        </w:rPr>
        <w:t xml:space="preserve"> Beethovena. Ten motyw wyobrażam sobie jako superbohatera. I o ile może się to wydawać naiwne i infantylne, to uważam, że właśnie takiej prostej emocji Unia Europejska bardzo potrzebuje.</w:t>
      </w:r>
    </w:p>
    <w:p w14:paraId="4519E689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eastAsia="Times Roman" w:hAnsi="Times Roman" w:cs="Times Roman"/>
        </w:rPr>
        <w:tab/>
      </w:r>
      <w:r>
        <w:rPr>
          <w:rFonts w:ascii="Times Roman" w:hAnsi="Times Roman"/>
          <w:lang w:val="it-IT"/>
        </w:rPr>
        <w:t>Pomi</w:t>
      </w:r>
      <w:r>
        <w:rPr>
          <w:rFonts w:ascii="Times Roman" w:hAnsi="Times Roman"/>
        </w:rPr>
        <w:t>ędzy częś</w:t>
      </w:r>
      <w:r>
        <w:rPr>
          <w:rFonts w:ascii="Times Roman" w:hAnsi="Times Roman"/>
          <w:lang w:val="it-IT"/>
        </w:rPr>
        <w:t xml:space="preserve">ci </w:t>
      </w:r>
      <w:r w:rsidRPr="006B475C">
        <w:rPr>
          <w:rFonts w:ascii="Times Roman" w:hAnsi="Times Roman"/>
          <w:i/>
          <w:iCs/>
        </w:rPr>
        <w:t>Unity</w:t>
      </w:r>
      <w:r>
        <w:rPr>
          <w:rFonts w:ascii="Times Roman" w:hAnsi="Times Roman"/>
        </w:rPr>
        <w:t xml:space="preserve"> postanowiłem wpleść swego rodzaju interludia,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re są wycinkami program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w,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 xml:space="preserve">re współtworzyłem z zaproszonymi artystami. Są to: autorskie opracowania muzyki J. S. Bacha w duecie z wiolonczelistą Marcinem Zdunikiem, F. Chopina z Marcinem Zdunikiem i flecistą </w:t>
      </w:r>
      <w:r>
        <w:rPr>
          <w:rFonts w:ascii="Times Roman" w:hAnsi="Times Roman"/>
          <w:lang w:val="de-DE"/>
        </w:rPr>
        <w:t>Micha</w:t>
      </w:r>
      <w:r>
        <w:rPr>
          <w:rFonts w:ascii="Times Roman" w:hAnsi="Times Roman"/>
        </w:rPr>
        <w:t>łem Żakiem, M. Ravela z gitarzystą Łukaszem Kuropaczewskim, J. Rodrigo z kontratenorem Jakubem J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zefem Orlińskim i Łukaszem Kuropaczewskim oraz S. Moniuszki z Jakubem J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zefem Orlińskim. Chciałem w ten spos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b podkreślić niezwykłe bogactwo europejskiego dziedzictwa muzycznego, a jednocześnie zaproponować jego nowoczesną interpretację. Żeby p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jść z tym jeszcze dalej, koncert wieńczy kilka utwor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w ze wsp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lnego z Jakubem J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 xml:space="preserve">zefem Orlińskim albumu </w:t>
      </w:r>
      <w:r>
        <w:rPr>
          <w:rFonts w:ascii="Times Roman" w:hAnsi="Times Roman"/>
          <w:i/>
          <w:iCs/>
          <w:lang w:val="it-IT"/>
        </w:rPr>
        <w:t>#LetsBaRock</w:t>
      </w:r>
      <w:r>
        <w:rPr>
          <w:rFonts w:ascii="Times Roman" w:hAnsi="Times Roman"/>
        </w:rPr>
        <w:t>, na kt</w:t>
      </w:r>
      <w:r>
        <w:rPr>
          <w:rFonts w:ascii="Times Roman" w:hAnsi="Times Roman"/>
          <w:lang w:val="es-ES_tradnl"/>
        </w:rPr>
        <w:t>ó</w:t>
      </w:r>
      <w:r>
        <w:rPr>
          <w:rFonts w:ascii="Times Roman" w:hAnsi="Times Roman"/>
        </w:rPr>
        <w:t>rym zaproponowaliśmy zupełnie nowe odczytanie muzyki barokowej.</w:t>
      </w:r>
    </w:p>
    <w:p w14:paraId="4519E68A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  <w:r>
        <w:rPr>
          <w:rFonts w:ascii="Times Roman" w:eastAsia="Times Roman" w:hAnsi="Times Roman" w:cs="Times Roman"/>
        </w:rPr>
        <w:tab/>
        <w:t>Wierz</w:t>
      </w:r>
      <w:r>
        <w:rPr>
          <w:rFonts w:ascii="Times Roman" w:hAnsi="Times Roman"/>
        </w:rPr>
        <w:t xml:space="preserve">ę, że </w:t>
      </w:r>
      <w:r w:rsidRPr="006B475C">
        <w:rPr>
          <w:rFonts w:ascii="Times Roman" w:hAnsi="Times Roman"/>
          <w:i/>
          <w:iCs/>
        </w:rPr>
        <w:t>Unity</w:t>
      </w:r>
      <w:r>
        <w:rPr>
          <w:rFonts w:ascii="Times Roman" w:hAnsi="Times Roman"/>
          <w:lang w:val="da-DK"/>
        </w:rPr>
        <w:t xml:space="preserve"> sk</w:t>
      </w:r>
      <w:r>
        <w:rPr>
          <w:rFonts w:ascii="Times Roman" w:hAnsi="Times Roman"/>
        </w:rPr>
        <w:t>ł</w:t>
      </w:r>
      <w:r>
        <w:rPr>
          <w:rFonts w:ascii="Times Roman" w:hAnsi="Times Roman"/>
          <w:lang w:val="it-IT"/>
        </w:rPr>
        <w:t>oni Pa</w:t>
      </w:r>
      <w:r>
        <w:rPr>
          <w:rFonts w:ascii="Times Roman" w:hAnsi="Times Roman"/>
        </w:rPr>
        <w:t>ństwa do refleksji, a przede wszystkim dostarczy jak najlepszych emocji.</w:t>
      </w:r>
    </w:p>
    <w:p w14:paraId="4519E68B" w14:textId="77777777" w:rsidR="00AC3B02" w:rsidRDefault="00AC3B02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</w:rPr>
      </w:pPr>
    </w:p>
    <w:p w14:paraId="4519E68C" w14:textId="77777777" w:rsidR="00AC3B02" w:rsidRPr="006B475C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:b/>
          <w:bCs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hAnsi="Times Roman"/>
          <w:b/>
          <w:bCs/>
          <w:lang w:val="en-US"/>
          <w14:textOutline w14:w="0" w14:cap="flat" w14:cmpd="sng" w14:algn="ctr">
            <w14:noFill/>
            <w14:prstDash w14:val="solid"/>
            <w14:bevel/>
          </w14:textOutline>
        </w:rPr>
        <w:t>Unity Ensemble:</w:t>
      </w:r>
    </w:p>
    <w:p w14:paraId="4519E68D" w14:textId="77777777" w:rsidR="00AC3B02" w:rsidRPr="006B475C" w:rsidRDefault="00AC3B02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4519E68E" w14:textId="7751A39F" w:rsidR="00AC3B02" w:rsidRPr="006B475C" w:rsidRDefault="00000000">
      <w:pPr>
        <w:pStyle w:val="Domylne"/>
        <w:spacing w:before="0" w:after="240" w:line="240" w:lineRule="auto"/>
        <w:jc w:val="both"/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 xml:space="preserve">Aleksander Dębicz </w:t>
      </w:r>
      <w:r w:rsidR="006B475C" w:rsidRPr="006B475C"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6B475C"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>kompozytor</w:t>
      </w:r>
      <w:r w:rsidR="006B475C" w:rsidRPr="006B475C"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 xml:space="preserve"> /</w:t>
      </w:r>
      <w:r w:rsidR="006B475C"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 xml:space="preserve"> pianista</w:t>
      </w:r>
    </w:p>
    <w:p w14:paraId="126F42BB" w14:textId="02C4E93C" w:rsidR="006B475C" w:rsidRPr="006B475C" w:rsidRDefault="006B475C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Konrad Gołda 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 waltornia</w:t>
      </w:r>
    </w:p>
    <w:p w14:paraId="6E69FCFB" w14:textId="1A97FA19" w:rsidR="006B475C" w:rsidRPr="006B475C" w:rsidRDefault="006B475C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Wojciech Gumiński 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 kontrabas</w:t>
      </w:r>
    </w:p>
    <w:p w14:paraId="31051CCE" w14:textId="18D6F0AA" w:rsidR="006B475C" w:rsidRDefault="006B475C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Łukasz Kuropaczewski </w:t>
      </w:r>
      <w:r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 gitara</w:t>
      </w:r>
    </w:p>
    <w:p w14:paraId="4519E68F" w14:textId="10EFD6E1" w:rsidR="00AC3B02" w:rsidRDefault="00000000">
      <w:pPr>
        <w:pStyle w:val="Domylne"/>
        <w:spacing w:before="0" w:after="240" w:line="240" w:lineRule="auto"/>
        <w:jc w:val="both"/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 xml:space="preserve">Jakub Józef Orliński </w:t>
      </w:r>
      <w:r w:rsidR="006B475C"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 xml:space="preserve"> kontratenor</w:t>
      </w:r>
    </w:p>
    <w:p w14:paraId="6F02AB16" w14:textId="1D45AF88" w:rsidR="006B475C" w:rsidRDefault="006B475C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Maxima </w:t>
      </w:r>
      <w:r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Sophia 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Sitarz </w:t>
      </w:r>
      <w:r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 skrzypce</w:t>
      </w:r>
    </w:p>
    <w:p w14:paraId="4B190610" w14:textId="1AC7B9F8" w:rsidR="006B475C" w:rsidRDefault="006B475C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Marcin Ułanowski </w:t>
      </w:r>
      <w:r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 perkusja</w:t>
      </w:r>
    </w:p>
    <w:p w14:paraId="10F34B55" w14:textId="12A565BA" w:rsidR="006B475C" w:rsidRDefault="006B475C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Małgorzata Wygoda </w:t>
      </w:r>
      <w:r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 xml:space="preserve"> fagot</w:t>
      </w:r>
    </w:p>
    <w:p w14:paraId="2380C2CB" w14:textId="21F5BC6B" w:rsidR="006B475C" w:rsidRDefault="006B475C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 w:rsidRPr="006B475C"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  <w:t>Marcin Zdunik - wiolonczela</w:t>
      </w:r>
    </w:p>
    <w:p w14:paraId="4519E690" w14:textId="77777777" w:rsidR="00AC3B02" w:rsidRDefault="00000000">
      <w:pPr>
        <w:pStyle w:val="Domylne"/>
        <w:spacing w:before="0" w:after="240" w:line="240" w:lineRule="auto"/>
        <w:jc w:val="both"/>
        <w:rPr>
          <w:rFonts w:ascii="Times Roman" w:eastAsia="Times Roman" w:hAnsi="Times Roman" w:cs="Times Roman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Roman" w:hAnsi="Times Roman"/>
          <w14:textOutline w14:w="0" w14:cap="flat" w14:cmpd="sng" w14:algn="ctr">
            <w14:noFill/>
            <w14:prstDash w14:val="solid"/>
            <w14:bevel/>
          </w14:textOutline>
        </w:rPr>
        <w:t>Michał Żak - flet / cymbały</w:t>
      </w:r>
    </w:p>
    <w:sectPr w:rsidR="00AC3B02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8861C" w14:textId="77777777" w:rsidR="004A1E0C" w:rsidRDefault="004A1E0C">
      <w:r>
        <w:separator/>
      </w:r>
    </w:p>
  </w:endnote>
  <w:endnote w:type="continuationSeparator" w:id="0">
    <w:p w14:paraId="463FFC10" w14:textId="77777777" w:rsidR="004A1E0C" w:rsidRDefault="004A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9E699" w14:textId="77777777" w:rsidR="00AC3B02" w:rsidRDefault="00AC3B0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BD987" w14:textId="77777777" w:rsidR="004A1E0C" w:rsidRDefault="004A1E0C">
      <w:r>
        <w:separator/>
      </w:r>
    </w:p>
  </w:footnote>
  <w:footnote w:type="continuationSeparator" w:id="0">
    <w:p w14:paraId="52D11C03" w14:textId="77777777" w:rsidR="004A1E0C" w:rsidRDefault="004A1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9E698" w14:textId="77777777" w:rsidR="00AC3B02" w:rsidRDefault="00AC3B0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B02"/>
    <w:rsid w:val="00477A7D"/>
    <w:rsid w:val="004A1E0C"/>
    <w:rsid w:val="006B475C"/>
    <w:rsid w:val="00AC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9E682"/>
  <w15:docId w15:val="{3D2F629F-F9B5-4335-B279-37FFE73F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Godycka</cp:lastModifiedBy>
  <cp:revision>2</cp:revision>
  <dcterms:created xsi:type="dcterms:W3CDTF">2025-03-06T11:57:00Z</dcterms:created>
  <dcterms:modified xsi:type="dcterms:W3CDTF">2025-03-06T12:00:00Z</dcterms:modified>
</cp:coreProperties>
</file>