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C5" w:rsidRPr="00B3066B" w:rsidRDefault="006051C5" w:rsidP="006051C5">
      <w:pPr>
        <w:pStyle w:val="Default"/>
        <w:jc w:val="center"/>
        <w:rPr>
          <w:sz w:val="32"/>
          <w:szCs w:val="32"/>
          <w:lang w:val="en-US"/>
        </w:rPr>
      </w:pPr>
      <w:r w:rsidRPr="00B3066B">
        <w:rPr>
          <w:b/>
          <w:bCs/>
          <w:color w:val="0D4095"/>
          <w:sz w:val="32"/>
          <w:szCs w:val="32"/>
          <w:lang w:val="en-US"/>
        </w:rPr>
        <w:t>EUSBSR PA CULTURE</w:t>
      </w:r>
    </w:p>
    <w:p w:rsidR="006051C5" w:rsidRPr="006051C5" w:rsidRDefault="006051C5" w:rsidP="006051C5">
      <w:pPr>
        <w:pStyle w:val="Default"/>
        <w:jc w:val="center"/>
        <w:rPr>
          <w:b/>
          <w:bCs/>
          <w:color w:val="0D4095"/>
          <w:sz w:val="32"/>
          <w:szCs w:val="32"/>
          <w:lang w:val="en-US"/>
        </w:rPr>
      </w:pPr>
      <w:r w:rsidRPr="00B3066B">
        <w:rPr>
          <w:b/>
          <w:bCs/>
          <w:color w:val="0D4095"/>
          <w:sz w:val="32"/>
          <w:szCs w:val="32"/>
          <w:lang w:val="en-US"/>
        </w:rPr>
        <w:t>Info Day</w:t>
      </w:r>
    </w:p>
    <w:p w:rsidR="006051C5" w:rsidRDefault="006051C5" w:rsidP="006051C5">
      <w:pPr>
        <w:spacing w:after="40"/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051C5" w:rsidRDefault="006051C5" w:rsidP="006051C5">
      <w:pPr>
        <w:spacing w:after="40"/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2E041F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Instytut Adama Mickiewicza zaprasza do udziału w Dniu Informacyjnym dla podmiotów z sektora kreatywnego i sektora kultury, który odbędzie się już 15 grudnia 2022 roku. W czasie spotkania zaproszeni prelegenci opowiedzą o </w:t>
      </w:r>
      <w:r w:rsidRPr="002E041F">
        <w:rPr>
          <w:rStyle w:val="Pogrubienie"/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możliwościach pozyskania funduszy europejskich </w:t>
      </w:r>
      <w:r>
        <w:rPr>
          <w:rStyle w:val="Pogrubienie"/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2E041F">
        <w:rPr>
          <w:rStyle w:val="Pogrubienie"/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Style w:val="Pogrubienie"/>
          <w:rFonts w:ascii="Times New Roman" w:eastAsia="Times New Roman" w:hAnsi="Times New Roman" w:cs="Times New Roman"/>
          <w:sz w:val="24"/>
          <w:szCs w:val="24"/>
          <w:lang w:val="pl-PL" w:eastAsia="pl-PL"/>
        </w:rPr>
        <w:t>projekty kulturalne</w:t>
      </w:r>
      <w:r w:rsidRPr="002E041F">
        <w:rPr>
          <w:rStyle w:val="Pogrubienie"/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realizowane</w:t>
      </w:r>
      <w:r w:rsidRPr="002E041F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przez podmioty z regionu Morza Bałtyckiego.</w:t>
      </w:r>
    </w:p>
    <w:p w:rsidR="00DB7601" w:rsidRPr="002E041F" w:rsidRDefault="00DB7601" w:rsidP="006051C5">
      <w:pPr>
        <w:spacing w:after="40"/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051C5" w:rsidRPr="002E041F" w:rsidRDefault="006051C5" w:rsidP="006051C5">
      <w:pPr>
        <w:spacing w:after="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E041F">
        <w:rPr>
          <w:rFonts w:ascii="Times New Roman" w:hAnsi="Times New Roman" w:cs="Times New Roman"/>
          <w:color w:val="000000"/>
          <w:sz w:val="24"/>
          <w:szCs w:val="24"/>
          <w:lang w:val="pl-PL"/>
        </w:rPr>
        <w:t>Wydarzenie odbędzie się w formie stacjonarnej w Warszawie (dokładne miejsce zostanie potwierdzone wkrótce). Możliwy jest również udział online.</w:t>
      </w:r>
    </w:p>
    <w:p w:rsidR="006051C5" w:rsidRPr="002E041F" w:rsidRDefault="006051C5" w:rsidP="006051C5">
      <w:pPr>
        <w:pStyle w:val="NormalnyWeb"/>
        <w:shd w:val="clear" w:color="auto" w:fill="FFFFFF"/>
        <w:spacing w:before="0" w:beforeAutospacing="0" w:after="40" w:afterAutospacing="0"/>
        <w:jc w:val="both"/>
        <w:rPr>
          <w:color w:val="000000"/>
        </w:rPr>
      </w:pPr>
      <w:r w:rsidRPr="002E041F">
        <w:rPr>
          <w:color w:val="000000"/>
        </w:rPr>
        <w:t>Program spotkania obejmuje</w:t>
      </w:r>
      <w:r>
        <w:rPr>
          <w:color w:val="000000"/>
        </w:rPr>
        <w:t xml:space="preserve"> m.in.</w:t>
      </w:r>
      <w:r w:rsidRPr="002E041F">
        <w:rPr>
          <w:color w:val="000000"/>
        </w:rPr>
        <w:t xml:space="preserve"> przegląd</w:t>
      </w:r>
      <w:r>
        <w:rPr>
          <w:color w:val="000000"/>
        </w:rPr>
        <w:t xml:space="preserve"> głównych instrumentach finansowych UE</w:t>
      </w:r>
      <w:r w:rsidRPr="002E041F">
        <w:rPr>
          <w:color w:val="000000"/>
        </w:rPr>
        <w:t xml:space="preserve"> skierowanych do przedstawicieli sektora kultury i kreatywnego: </w:t>
      </w:r>
    </w:p>
    <w:p w:rsidR="006051C5" w:rsidRPr="002E041F" w:rsidRDefault="006051C5" w:rsidP="006051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jc w:val="both"/>
        <w:rPr>
          <w:color w:val="000000"/>
        </w:rPr>
      </w:pPr>
      <w:r w:rsidRPr="002E041F">
        <w:rPr>
          <w:color w:val="000000"/>
        </w:rPr>
        <w:t>Interreg Baltic Sea</w:t>
      </w:r>
    </w:p>
    <w:p w:rsidR="006051C5" w:rsidRPr="002E041F" w:rsidRDefault="006051C5" w:rsidP="006051C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jc w:val="both"/>
        <w:rPr>
          <w:color w:val="000000"/>
        </w:rPr>
      </w:pPr>
      <w:r w:rsidRPr="002E041F">
        <w:rPr>
          <w:color w:val="000000"/>
        </w:rPr>
        <w:t>Program Kreatywna Europa</w:t>
      </w:r>
    </w:p>
    <w:p w:rsidR="006051C5" w:rsidRPr="002E041F" w:rsidRDefault="006051C5" w:rsidP="006051C5">
      <w:pPr>
        <w:pStyle w:val="NormalnyWeb"/>
        <w:shd w:val="clear" w:color="auto" w:fill="FFFFFF"/>
        <w:spacing w:before="0" w:beforeAutospacing="0" w:after="40" w:afterAutospacing="0"/>
        <w:jc w:val="both"/>
        <w:rPr>
          <w:color w:val="000000"/>
        </w:rPr>
      </w:pPr>
    </w:p>
    <w:p w:rsidR="006051C5" w:rsidRPr="002E041F" w:rsidRDefault="006051C5" w:rsidP="006051C5">
      <w:pPr>
        <w:pStyle w:val="NormalnyWeb"/>
        <w:shd w:val="clear" w:color="auto" w:fill="FFFFFF"/>
        <w:spacing w:before="0" w:beforeAutospacing="0" w:after="80" w:afterAutospacing="0"/>
        <w:jc w:val="both"/>
        <w:rPr>
          <w:color w:val="000000"/>
        </w:rPr>
      </w:pPr>
      <w:r w:rsidRPr="002E041F">
        <w:rPr>
          <w:color w:val="000000"/>
        </w:rPr>
        <w:t>Całość wydarzenia będzie prowadzona w języku angielskim.</w:t>
      </w:r>
    </w:p>
    <w:p w:rsidR="006051C5" w:rsidRPr="002E041F" w:rsidRDefault="006051C5" w:rsidP="006051C5">
      <w:pPr>
        <w:pStyle w:val="NormalnyWeb"/>
        <w:shd w:val="clear" w:color="auto" w:fill="FFFFFF"/>
        <w:spacing w:before="0" w:beforeAutospacing="0" w:after="80" w:afterAutospacing="0"/>
        <w:jc w:val="both"/>
        <w:rPr>
          <w:color w:val="000000"/>
        </w:rPr>
      </w:pPr>
      <w:r w:rsidRPr="002E041F">
        <w:rPr>
          <w:color w:val="000000"/>
        </w:rPr>
        <w:t>Udział w spotkaniu jest nieodpłatny.</w:t>
      </w:r>
    </w:p>
    <w:p w:rsidR="006051C5" w:rsidRPr="0092709D" w:rsidRDefault="006051C5" w:rsidP="006051C5">
      <w:pPr>
        <w:spacing w:after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2E041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 więcej informacji zapraszamy </w:t>
      </w:r>
      <w:hyperlink r:id="rId5" w:history="1">
        <w:r w:rsidRPr="002E041F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TUTAJ</w:t>
        </w:r>
      </w:hyperlink>
    </w:p>
    <w:p w:rsidR="006051C5" w:rsidRPr="002E041F" w:rsidRDefault="006051C5" w:rsidP="006051C5">
      <w:pPr>
        <w:pStyle w:val="NormalnyWeb"/>
        <w:shd w:val="clear" w:color="auto" w:fill="FFFFFF"/>
        <w:spacing w:before="0" w:beforeAutospacing="0" w:after="80" w:afterAutospacing="0"/>
        <w:jc w:val="both"/>
        <w:rPr>
          <w:color w:val="000000"/>
        </w:rPr>
      </w:pPr>
      <w:r w:rsidRPr="002E041F">
        <w:rPr>
          <w:color w:val="000000"/>
        </w:rPr>
        <w:t xml:space="preserve">Do wzięcia udziału w wydarzeniu wymagana jest rejestracja. </w:t>
      </w:r>
    </w:p>
    <w:p w:rsidR="006051C5" w:rsidRPr="002E041F" w:rsidRDefault="006051C5" w:rsidP="006051C5">
      <w:pPr>
        <w:pStyle w:val="NormalnyWeb"/>
        <w:shd w:val="clear" w:color="auto" w:fill="FFFFFF"/>
        <w:spacing w:before="0" w:beforeAutospacing="0" w:after="40" w:afterAutospacing="0"/>
        <w:jc w:val="both"/>
        <w:rPr>
          <w:color w:val="000000"/>
        </w:rPr>
      </w:pPr>
    </w:p>
    <w:p w:rsidR="006051C5" w:rsidRPr="002E041F" w:rsidRDefault="006051C5" w:rsidP="006051C5">
      <w:pPr>
        <w:pStyle w:val="NormalnyWeb"/>
        <w:shd w:val="clear" w:color="auto" w:fill="FFFFFF"/>
        <w:spacing w:before="0" w:beforeAutospacing="0" w:after="40" w:afterAutospacing="0"/>
        <w:jc w:val="both"/>
        <w:rPr>
          <w:color w:val="000000"/>
        </w:rPr>
      </w:pPr>
      <w:r w:rsidRPr="002E041F">
        <w:rPr>
          <w:color w:val="000000"/>
        </w:rPr>
        <w:t>Serdecznie zapraszamy do aktywnego udziału w naszym wydarzeniu.</w:t>
      </w:r>
    </w:p>
    <w:p w:rsidR="006051C5" w:rsidRPr="00CD5FAE" w:rsidRDefault="006051C5" w:rsidP="006051C5">
      <w:pPr>
        <w:pBdr>
          <w:bottom w:val="single" w:sz="6" w:space="1" w:color="auto"/>
        </w:pBdr>
        <w:spacing w:after="40"/>
        <w:rPr>
          <w:bCs/>
          <w:lang w:val="pl-PL"/>
        </w:rPr>
      </w:pPr>
    </w:p>
    <w:p w:rsidR="00C60420" w:rsidRDefault="00C60420">
      <w:pPr>
        <w:rPr>
          <w:lang w:val="pl-PL"/>
        </w:rPr>
      </w:pPr>
    </w:p>
    <w:p w:rsidR="00D04BA2" w:rsidRPr="00D04BA2" w:rsidRDefault="00D04BA2" w:rsidP="00DB760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D04BA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Kim jesteśmy?</w:t>
      </w:r>
    </w:p>
    <w:p w:rsidR="00D04BA2" w:rsidRPr="00D04BA2" w:rsidRDefault="00D04BA2" w:rsidP="00DB760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4BA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Jesteśmy koordynatorami Obszaru Tematycznego Kultura Strategii UE dla regionu Morza Bałtyckiego (EUSBSR Policy Area Culture). </w:t>
      </w:r>
    </w:p>
    <w:p w:rsidR="00D04BA2" w:rsidRPr="00D04BA2" w:rsidRDefault="00D04BA2" w:rsidP="00DB760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4BA2">
        <w:rPr>
          <w:rFonts w:ascii="Times New Roman" w:hAnsi="Times New Roman" w:cs="Times New Roman"/>
          <w:color w:val="000000"/>
          <w:sz w:val="24"/>
          <w:szCs w:val="24"/>
          <w:lang w:val="pl-PL"/>
        </w:rPr>
        <w:t>Obszar Tematyczny Kultura jest jednym z 14 obszarów aktualnego Planu Działań Strategii UE dla regionu Morza Bałtyckiego. SUE RMB jest realizowana w oparciu o środki w ramach istniejących instrumentów finansowych UE (m.in. Interreg), środki pochodzące z budżetów narodowych oraz środki pochodzące z międzynarodowych instytucji finansowych. Głównym celem OT Kultura SUERMB jest wzmacnianie efektywnych ram współpracy kulturalne</w:t>
      </w:r>
      <w:r w:rsidR="00DB7601">
        <w:rPr>
          <w:rFonts w:ascii="Times New Roman" w:hAnsi="Times New Roman" w:cs="Times New Roman"/>
          <w:color w:val="000000"/>
          <w:sz w:val="24"/>
          <w:szCs w:val="24"/>
          <w:lang w:val="pl-PL"/>
        </w:rPr>
        <w:t>j w regionie Morza Bałtyckiego.</w:t>
      </w:r>
    </w:p>
    <w:p w:rsidR="00D04BA2" w:rsidRPr="00D04BA2" w:rsidRDefault="00D04BA2" w:rsidP="00DB760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4BA2">
        <w:rPr>
          <w:rFonts w:ascii="Times New Roman" w:hAnsi="Times New Roman" w:cs="Times New Roman"/>
          <w:color w:val="000000"/>
          <w:sz w:val="24"/>
          <w:szCs w:val="24"/>
          <w:lang w:val="pl-PL"/>
        </w:rPr>
        <w:t>Do zadań koordynatora Obszaru Tematycznego Kultura należy m.in. organizowanie spotkań, seminariów i warsztatów dla interesariuszy z instytucji kultury, czy też przedstawicieli przemysłów kreatywnych w regionie, a także wspomaganie w nawiązywaniu nowych kontaktów w celu realizacji międzynarodowych projektów.</w:t>
      </w:r>
    </w:p>
    <w:p w:rsidR="00DB7601" w:rsidRDefault="00D04BA2" w:rsidP="00DB760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4BA2">
        <w:rPr>
          <w:rFonts w:ascii="Times New Roman" w:hAnsi="Times New Roman" w:cs="Times New Roman"/>
          <w:color w:val="000000"/>
          <w:sz w:val="24"/>
          <w:szCs w:val="24"/>
          <w:lang w:val="pl-PL"/>
        </w:rPr>
        <w:t>Koordynacja OT Kultura prowadzona jest przez IAM we współpracy z Ministerstwem Rolnictwa, Wsi, Europy i Ochrony Konsumentów kraju związkowego Szlezwik-Holsztyn (MLLEV).</w:t>
      </w:r>
    </w:p>
    <w:p w:rsidR="00D04BA2" w:rsidRPr="00D04BA2" w:rsidRDefault="00D04BA2" w:rsidP="00DB760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D04BA2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Zapisz się do naszego </w:t>
      </w:r>
      <w:hyperlink r:id="rId6" w:history="1">
        <w:r w:rsidRPr="00DB760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newslettera</w:t>
        </w:r>
      </w:hyperlink>
      <w:r w:rsidRPr="00D04BA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obserwuj nas na Twitterze</w:t>
      </w:r>
      <w:r w:rsidR="00DB7601">
        <w:rPr>
          <w:rFonts w:ascii="Times New Roman" w:hAnsi="Times New Roman" w:cs="Times New Roman"/>
          <w:color w:val="000000"/>
          <w:sz w:val="24"/>
          <w:szCs w:val="24"/>
          <w:lang w:val="pl-PL"/>
        </w:rPr>
        <w:t>, Instagramie lub LinkedIn, aby być na bieżąco z informacjami dotyczącymi</w:t>
      </w:r>
      <w:bookmarkStart w:id="0" w:name="_GoBack"/>
      <w:bookmarkEnd w:id="0"/>
      <w:r w:rsidRPr="00D04BA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możliwości finansowania projektów oraz wydarzeń kulturalnych w Regionie.</w:t>
      </w:r>
    </w:p>
    <w:sectPr w:rsidR="00D04BA2" w:rsidRPr="00D0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54D6"/>
    <w:multiLevelType w:val="hybridMultilevel"/>
    <w:tmpl w:val="9F446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C5"/>
    <w:rsid w:val="006051C5"/>
    <w:rsid w:val="00C60420"/>
    <w:rsid w:val="00D04BA2"/>
    <w:rsid w:val="00D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18E2"/>
  <w15:chartTrackingRefBased/>
  <w15:docId w15:val="{F8CC1965-78DF-4958-BB5E-E700C3B1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1C5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1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051C5"/>
    <w:rPr>
      <w:b/>
      <w:bCs/>
    </w:rPr>
  </w:style>
  <w:style w:type="paragraph" w:customStyle="1" w:styleId="Default">
    <w:name w:val="Default"/>
    <w:rsid w:val="006051C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sbsr-culture.eu/newsletter-signup" TargetMode="External"/><Relationship Id="rId5" Type="http://schemas.openxmlformats.org/officeDocument/2006/relationships/hyperlink" Target="https://docs.google.com/forms/d/e/1FAIpQLSdWUIZ2Ek6cEFj2zyIszRWudrBrW0UyXDaqcxepfMgXIsmCo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Kleszczewska</dc:creator>
  <cp:keywords/>
  <dc:description/>
  <cp:lastModifiedBy>Magdalena Kleszczewska</cp:lastModifiedBy>
  <cp:revision>3</cp:revision>
  <dcterms:created xsi:type="dcterms:W3CDTF">2022-12-05T12:41:00Z</dcterms:created>
  <dcterms:modified xsi:type="dcterms:W3CDTF">2022-12-05T12:44:00Z</dcterms:modified>
</cp:coreProperties>
</file>