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566AF" w14:textId="6F973AA9" w:rsidR="000F0A65" w:rsidRDefault="000F0A65" w:rsidP="00B14D22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</w:pP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Joanna </w:t>
      </w:r>
      <w:proofErr w:type="spellStart"/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Hawrot</w:t>
      </w:r>
      <w:proofErr w:type="spellEnd"/>
      <w:r w:rsidR="000F19D6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</w:t>
      </w:r>
      <w:r w:rsidR="00B65DB1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z wystawą towarzyszącą EXPO 2025 w Osace. Spektakularna instalacja zajmie 8 pięter galerii</w:t>
      </w:r>
    </w:p>
    <w:p w14:paraId="485DB274" w14:textId="52C11640" w:rsidR="006D33F0" w:rsidRPr="00AA03A3" w:rsidRDefault="005A6702" w:rsidP="006D33F0">
      <w:pPr>
        <w:spacing w:line="276" w:lineRule="auto"/>
        <w:jc w:val="both"/>
        <w:rPr>
          <w:rFonts w:ascii="Aptos" w:eastAsia="Aptos" w:hAnsi="Aptos" w:cs="Aptos"/>
          <w:b/>
          <w:bCs/>
        </w:rPr>
      </w:pPr>
      <w:r w:rsidRPr="00AA03A3">
        <w:rPr>
          <w:rFonts w:ascii="Aptos" w:eastAsia="Aptos" w:hAnsi="Aptos" w:cs="Aptos"/>
          <w:b/>
          <w:bCs/>
        </w:rPr>
        <w:t xml:space="preserve">Od </w:t>
      </w:r>
      <w:r w:rsidR="00DF195B" w:rsidRPr="00AA03A3">
        <w:rPr>
          <w:rFonts w:ascii="Aptos" w:eastAsia="Aptos" w:hAnsi="Aptos" w:cs="Aptos"/>
          <w:b/>
          <w:bCs/>
        </w:rPr>
        <w:t>31</w:t>
      </w:r>
      <w:r w:rsidR="00AE686D" w:rsidRPr="00AA03A3">
        <w:rPr>
          <w:rFonts w:ascii="Aptos" w:eastAsia="Aptos" w:hAnsi="Aptos" w:cs="Aptos"/>
          <w:b/>
          <w:bCs/>
        </w:rPr>
        <w:t xml:space="preserve"> maja 2025 </w:t>
      </w:r>
      <w:r w:rsidR="00DF195B" w:rsidRPr="00AA03A3">
        <w:rPr>
          <w:rFonts w:ascii="Aptos" w:eastAsia="Aptos" w:hAnsi="Aptos" w:cs="Aptos"/>
          <w:b/>
          <w:bCs/>
        </w:rPr>
        <w:t>w</w:t>
      </w:r>
      <w:r w:rsidRPr="00AA03A3">
        <w:rPr>
          <w:rFonts w:ascii="Aptos" w:eastAsia="Aptos" w:hAnsi="Aptos" w:cs="Aptos"/>
          <w:b/>
          <w:bCs/>
        </w:rPr>
        <w:t xml:space="preserve"> prestiżowym</w:t>
      </w:r>
      <w:r w:rsidR="00DF195B" w:rsidRPr="00AA03A3">
        <w:rPr>
          <w:rFonts w:ascii="Aptos" w:eastAsia="Aptos" w:hAnsi="Aptos" w:cs="Aptos"/>
          <w:b/>
          <w:bCs/>
        </w:rPr>
        <w:t xml:space="preserve"> domu towarowym </w:t>
      </w:r>
      <w:proofErr w:type="spellStart"/>
      <w:r w:rsidR="00DF195B" w:rsidRPr="00AA03A3">
        <w:rPr>
          <w:rFonts w:ascii="Aptos" w:eastAsia="Aptos" w:hAnsi="Aptos" w:cs="Aptos"/>
          <w:b/>
          <w:bCs/>
        </w:rPr>
        <w:t>Daimaru</w:t>
      </w:r>
      <w:proofErr w:type="spellEnd"/>
      <w:r w:rsidR="00DF195B" w:rsidRPr="00AA03A3">
        <w:rPr>
          <w:rFonts w:ascii="Aptos" w:eastAsia="Aptos" w:hAnsi="Aptos" w:cs="Aptos"/>
          <w:b/>
          <w:bCs/>
        </w:rPr>
        <w:t xml:space="preserve"> </w:t>
      </w:r>
      <w:proofErr w:type="spellStart"/>
      <w:r w:rsidR="00DF195B" w:rsidRPr="00AA03A3">
        <w:rPr>
          <w:rFonts w:ascii="Aptos" w:eastAsia="Aptos" w:hAnsi="Aptos" w:cs="Aptos"/>
          <w:b/>
          <w:bCs/>
        </w:rPr>
        <w:t>Shinsaibashi</w:t>
      </w:r>
      <w:proofErr w:type="spellEnd"/>
      <w:r w:rsidRPr="00AA03A3">
        <w:rPr>
          <w:rFonts w:ascii="Aptos" w:eastAsia="Aptos" w:hAnsi="Aptos" w:cs="Aptos"/>
          <w:b/>
          <w:bCs/>
        </w:rPr>
        <w:t xml:space="preserve"> w Osace</w:t>
      </w:r>
      <w:r w:rsidR="0069798F" w:rsidRPr="00AA03A3">
        <w:rPr>
          <w:rFonts w:ascii="Aptos" w:eastAsia="Aptos" w:hAnsi="Aptos" w:cs="Aptos"/>
          <w:b/>
          <w:bCs/>
        </w:rPr>
        <w:t xml:space="preserve">, </w:t>
      </w:r>
      <w:r w:rsidRPr="00AA03A3">
        <w:rPr>
          <w:rFonts w:ascii="Aptos" w:eastAsia="Aptos" w:hAnsi="Aptos" w:cs="Aptos"/>
          <w:b/>
          <w:bCs/>
        </w:rPr>
        <w:t xml:space="preserve">będzie można oglądać wystawę Joanny </w:t>
      </w:r>
      <w:proofErr w:type="spellStart"/>
      <w:r w:rsidRPr="00AA03A3">
        <w:rPr>
          <w:rFonts w:ascii="Aptos" w:eastAsia="Aptos" w:hAnsi="Aptos" w:cs="Aptos"/>
          <w:b/>
          <w:bCs/>
        </w:rPr>
        <w:t>Hawrot</w:t>
      </w:r>
      <w:proofErr w:type="spellEnd"/>
      <w:r w:rsidRPr="00AA03A3">
        <w:rPr>
          <w:rFonts w:ascii="Aptos" w:eastAsia="Aptos" w:hAnsi="Aptos" w:cs="Aptos"/>
          <w:b/>
          <w:bCs/>
        </w:rPr>
        <w:t xml:space="preserve"> </w:t>
      </w:r>
      <w:r w:rsidR="00DF195B" w:rsidRPr="00AA03A3">
        <w:rPr>
          <w:rFonts w:ascii="Aptos" w:eastAsia="Aptos" w:hAnsi="Aptos" w:cs="Aptos"/>
          <w:b/>
          <w:bCs/>
        </w:rPr>
        <w:t>„</w:t>
      </w:r>
      <w:proofErr w:type="spellStart"/>
      <w:r w:rsidR="00DF195B" w:rsidRPr="00AA03A3">
        <w:rPr>
          <w:rFonts w:ascii="Aptos" w:eastAsia="Aptos" w:hAnsi="Aptos" w:cs="Aptos"/>
          <w:b/>
          <w:bCs/>
        </w:rPr>
        <w:t>Wearable</w:t>
      </w:r>
      <w:proofErr w:type="spellEnd"/>
      <w:r w:rsidR="00DF195B" w:rsidRPr="00AA03A3">
        <w:rPr>
          <w:rFonts w:ascii="Aptos" w:eastAsia="Aptos" w:hAnsi="Aptos" w:cs="Aptos"/>
          <w:b/>
          <w:bCs/>
        </w:rPr>
        <w:t xml:space="preserve"> Art – </w:t>
      </w:r>
      <w:proofErr w:type="spellStart"/>
      <w:r w:rsidR="00DF195B" w:rsidRPr="00AA03A3">
        <w:rPr>
          <w:rFonts w:ascii="Aptos" w:eastAsia="Aptos" w:hAnsi="Aptos" w:cs="Aptos"/>
          <w:b/>
          <w:bCs/>
        </w:rPr>
        <w:t>Unseen</w:t>
      </w:r>
      <w:proofErr w:type="spellEnd"/>
      <w:r w:rsidR="00DF195B" w:rsidRPr="00AA03A3">
        <w:rPr>
          <w:rFonts w:ascii="Aptos" w:eastAsia="Aptos" w:hAnsi="Aptos" w:cs="Aptos"/>
          <w:b/>
          <w:bCs/>
        </w:rPr>
        <w:t xml:space="preserve"> </w:t>
      </w:r>
      <w:proofErr w:type="spellStart"/>
      <w:r w:rsidR="00DF195B" w:rsidRPr="00AA03A3">
        <w:rPr>
          <w:rFonts w:ascii="Aptos" w:eastAsia="Aptos" w:hAnsi="Aptos" w:cs="Aptos"/>
          <w:b/>
          <w:bCs/>
        </w:rPr>
        <w:t>Threads</w:t>
      </w:r>
      <w:proofErr w:type="spellEnd"/>
      <w:r w:rsidR="0069798F" w:rsidRPr="00AA03A3">
        <w:rPr>
          <w:rFonts w:ascii="Aptos" w:eastAsia="Aptos" w:hAnsi="Aptos" w:cs="Aptos"/>
          <w:b/>
          <w:bCs/>
        </w:rPr>
        <w:t>”.</w:t>
      </w:r>
      <w:r w:rsidR="009332AB" w:rsidRPr="00AA03A3">
        <w:rPr>
          <w:rFonts w:ascii="Aptos" w:eastAsia="Aptos" w:hAnsi="Aptos" w:cs="Aptos"/>
          <w:b/>
          <w:bCs/>
        </w:rPr>
        <w:t xml:space="preserve"> </w:t>
      </w:r>
      <w:r w:rsidR="001A4715" w:rsidRPr="00AA03A3">
        <w:rPr>
          <w:rFonts w:ascii="Aptos" w:eastAsia="Aptos" w:hAnsi="Aptos" w:cs="Aptos"/>
          <w:b/>
          <w:bCs/>
        </w:rPr>
        <w:t>Na s</w:t>
      </w:r>
      <w:r w:rsidRPr="00AA03A3">
        <w:rPr>
          <w:rFonts w:ascii="Aptos" w:eastAsia="Aptos" w:hAnsi="Aptos" w:cs="Aptos"/>
          <w:b/>
          <w:bCs/>
        </w:rPr>
        <w:t>pektakularn</w:t>
      </w:r>
      <w:r w:rsidR="001A4715" w:rsidRPr="00AA03A3">
        <w:rPr>
          <w:rFonts w:ascii="Aptos" w:eastAsia="Aptos" w:hAnsi="Aptos" w:cs="Aptos"/>
          <w:b/>
          <w:bCs/>
        </w:rPr>
        <w:t>ą</w:t>
      </w:r>
      <w:r w:rsidRPr="00AA03A3">
        <w:rPr>
          <w:rFonts w:ascii="Aptos" w:eastAsia="Aptos" w:hAnsi="Aptos" w:cs="Aptos"/>
          <w:b/>
          <w:bCs/>
        </w:rPr>
        <w:t xml:space="preserve"> instalacj</w:t>
      </w:r>
      <w:r w:rsidR="001A4715" w:rsidRPr="00AA03A3">
        <w:rPr>
          <w:rFonts w:ascii="Aptos" w:eastAsia="Aptos" w:hAnsi="Aptos" w:cs="Aptos"/>
          <w:b/>
          <w:bCs/>
        </w:rPr>
        <w:t>ę</w:t>
      </w:r>
      <w:r w:rsidRPr="00AA03A3">
        <w:rPr>
          <w:rFonts w:ascii="Aptos" w:eastAsia="Aptos" w:hAnsi="Aptos" w:cs="Aptos"/>
          <w:b/>
          <w:bCs/>
        </w:rPr>
        <w:t xml:space="preserve"> rozpięt</w:t>
      </w:r>
      <w:r w:rsidR="001A4715" w:rsidRPr="00AA03A3">
        <w:rPr>
          <w:rFonts w:ascii="Aptos" w:eastAsia="Aptos" w:hAnsi="Aptos" w:cs="Aptos"/>
          <w:b/>
          <w:bCs/>
        </w:rPr>
        <w:t xml:space="preserve">ą </w:t>
      </w:r>
      <w:r w:rsidRPr="00AA03A3">
        <w:rPr>
          <w:rFonts w:ascii="Aptos" w:eastAsia="Aptos" w:hAnsi="Aptos" w:cs="Aptos"/>
          <w:b/>
          <w:bCs/>
        </w:rPr>
        <w:t>na ośmiu piętrach</w:t>
      </w:r>
      <w:r w:rsidR="009332AB" w:rsidRPr="00AA03A3">
        <w:rPr>
          <w:rFonts w:ascii="Aptos" w:eastAsia="Aptos" w:hAnsi="Aptos" w:cs="Aptos"/>
          <w:b/>
          <w:bCs/>
        </w:rPr>
        <w:t xml:space="preserve"> galerii </w:t>
      </w:r>
      <w:r w:rsidR="001A4715" w:rsidRPr="00AA03A3">
        <w:rPr>
          <w:rFonts w:ascii="Aptos" w:eastAsia="Aptos" w:hAnsi="Aptos" w:cs="Aptos"/>
          <w:b/>
          <w:bCs/>
        </w:rPr>
        <w:t xml:space="preserve">złożą się artystyczne tkaniny Joanny </w:t>
      </w:r>
      <w:proofErr w:type="spellStart"/>
      <w:r w:rsidR="001A4715" w:rsidRPr="00AA03A3">
        <w:rPr>
          <w:rFonts w:ascii="Aptos" w:eastAsia="Aptos" w:hAnsi="Aptos" w:cs="Aptos"/>
          <w:b/>
          <w:bCs/>
        </w:rPr>
        <w:t>Hawrot</w:t>
      </w:r>
      <w:proofErr w:type="spellEnd"/>
      <w:r w:rsidR="001A4715" w:rsidRPr="00AA03A3">
        <w:rPr>
          <w:rFonts w:ascii="Aptos" w:eastAsia="Aptos" w:hAnsi="Aptos" w:cs="Aptos"/>
          <w:b/>
          <w:bCs/>
        </w:rPr>
        <w:t>,</w:t>
      </w:r>
      <w:r w:rsidRPr="00AA03A3">
        <w:rPr>
          <w:rFonts w:ascii="Aptos" w:eastAsia="Aptos" w:hAnsi="Aptos" w:cs="Aptos"/>
          <w:b/>
          <w:bCs/>
        </w:rPr>
        <w:t xml:space="preserve"> </w:t>
      </w:r>
      <w:r w:rsidR="00B65DB1" w:rsidRPr="00AA03A3">
        <w:rPr>
          <w:rFonts w:ascii="Aptos" w:eastAsia="Aptos" w:hAnsi="Aptos" w:cs="Aptos"/>
          <w:b/>
          <w:bCs/>
        </w:rPr>
        <w:t>rzeźb</w:t>
      </w:r>
      <w:r w:rsidR="001A4715" w:rsidRPr="00AA03A3">
        <w:rPr>
          <w:rFonts w:ascii="Aptos" w:eastAsia="Aptos" w:hAnsi="Aptos" w:cs="Aptos"/>
          <w:b/>
          <w:bCs/>
        </w:rPr>
        <w:t>y</w:t>
      </w:r>
      <w:r w:rsidR="00B65DB1" w:rsidRPr="00AA03A3">
        <w:rPr>
          <w:rFonts w:ascii="Aptos" w:eastAsia="Aptos" w:hAnsi="Aptos" w:cs="Aptos"/>
          <w:b/>
          <w:bCs/>
        </w:rPr>
        <w:t xml:space="preserve"> Angeliki </w:t>
      </w:r>
      <w:proofErr w:type="spellStart"/>
      <w:r w:rsidR="00B65DB1" w:rsidRPr="00AA03A3">
        <w:rPr>
          <w:rFonts w:ascii="Aptos" w:eastAsia="Aptos" w:hAnsi="Aptos" w:cs="Aptos"/>
          <w:b/>
          <w:bCs/>
        </w:rPr>
        <w:t>Markul</w:t>
      </w:r>
      <w:proofErr w:type="spellEnd"/>
      <w:r w:rsidR="00B65DB1" w:rsidRPr="00AA03A3">
        <w:rPr>
          <w:rFonts w:ascii="Aptos" w:eastAsia="Aptos" w:hAnsi="Aptos" w:cs="Aptos"/>
          <w:b/>
          <w:bCs/>
        </w:rPr>
        <w:t xml:space="preserve"> oraz zdję</w:t>
      </w:r>
      <w:r w:rsidR="001A4715" w:rsidRPr="00AA03A3">
        <w:rPr>
          <w:rFonts w:ascii="Aptos" w:eastAsia="Aptos" w:hAnsi="Aptos" w:cs="Aptos"/>
          <w:b/>
          <w:bCs/>
        </w:rPr>
        <w:t>cia</w:t>
      </w:r>
      <w:r w:rsidR="00B65DB1" w:rsidRPr="00AA03A3">
        <w:rPr>
          <w:rFonts w:ascii="Aptos" w:eastAsia="Aptos" w:hAnsi="Aptos" w:cs="Aptos"/>
          <w:b/>
          <w:bCs/>
        </w:rPr>
        <w:t xml:space="preserve"> </w:t>
      </w:r>
      <w:r w:rsidR="001A4715" w:rsidRPr="00AA03A3">
        <w:rPr>
          <w:rFonts w:ascii="Aptos" w:eastAsia="Aptos" w:hAnsi="Aptos" w:cs="Aptos"/>
          <w:b/>
          <w:bCs/>
        </w:rPr>
        <w:t>i</w:t>
      </w:r>
      <w:r w:rsidR="00B65DB1" w:rsidRPr="00AA03A3">
        <w:rPr>
          <w:rFonts w:ascii="Aptos" w:eastAsia="Aptos" w:hAnsi="Aptos" w:cs="Aptos"/>
          <w:b/>
          <w:bCs/>
        </w:rPr>
        <w:t xml:space="preserve"> video Zuzy Krajewskiej</w:t>
      </w:r>
      <w:r w:rsidR="001A4715" w:rsidRPr="00AA03A3">
        <w:rPr>
          <w:rFonts w:ascii="Aptos" w:eastAsia="Aptos" w:hAnsi="Aptos" w:cs="Aptos"/>
          <w:b/>
          <w:bCs/>
        </w:rPr>
        <w:t>.</w:t>
      </w:r>
      <w:r w:rsidRPr="00AA03A3">
        <w:rPr>
          <w:rFonts w:ascii="Aptos" w:eastAsia="Aptos" w:hAnsi="Aptos" w:cs="Aptos"/>
          <w:b/>
          <w:bCs/>
        </w:rPr>
        <w:t xml:space="preserve"> </w:t>
      </w:r>
      <w:r w:rsidR="00864026" w:rsidRPr="00AA03A3">
        <w:rPr>
          <w:rFonts w:ascii="Aptos" w:eastAsia="Aptos" w:hAnsi="Aptos" w:cs="Aptos"/>
          <w:b/>
          <w:bCs/>
        </w:rPr>
        <w:t xml:space="preserve">Czerpiąc inspiracje z twórczości Magdaleny Abakanowicz, Wojciecha </w:t>
      </w:r>
      <w:proofErr w:type="spellStart"/>
      <w:r w:rsidR="00864026" w:rsidRPr="00AA03A3">
        <w:rPr>
          <w:rFonts w:ascii="Aptos" w:eastAsia="Aptos" w:hAnsi="Aptos" w:cs="Aptos"/>
          <w:b/>
          <w:bCs/>
        </w:rPr>
        <w:t>Sadleya</w:t>
      </w:r>
      <w:proofErr w:type="spellEnd"/>
      <w:r w:rsidR="00864026" w:rsidRPr="00AA03A3">
        <w:rPr>
          <w:rFonts w:ascii="Aptos" w:eastAsia="Aptos" w:hAnsi="Aptos" w:cs="Aptos"/>
          <w:b/>
          <w:bCs/>
        </w:rPr>
        <w:t xml:space="preserve"> i Angeliki </w:t>
      </w:r>
      <w:proofErr w:type="spellStart"/>
      <w:r w:rsidR="00864026" w:rsidRPr="00AA03A3">
        <w:rPr>
          <w:rFonts w:ascii="Aptos" w:eastAsia="Aptos" w:hAnsi="Aptos" w:cs="Aptos"/>
          <w:b/>
          <w:bCs/>
        </w:rPr>
        <w:t>Markul</w:t>
      </w:r>
      <w:proofErr w:type="spellEnd"/>
      <w:r w:rsidR="00864026" w:rsidRPr="00AA03A3">
        <w:rPr>
          <w:rFonts w:ascii="Aptos" w:eastAsia="Aptos" w:hAnsi="Aptos" w:cs="Aptos"/>
          <w:b/>
          <w:bCs/>
        </w:rPr>
        <w:t xml:space="preserve">, </w:t>
      </w:r>
      <w:proofErr w:type="spellStart"/>
      <w:r w:rsidR="00864026" w:rsidRPr="00AA03A3">
        <w:rPr>
          <w:rFonts w:ascii="Aptos" w:eastAsia="Aptos" w:hAnsi="Aptos" w:cs="Aptos"/>
          <w:b/>
          <w:bCs/>
        </w:rPr>
        <w:t>Hawrot</w:t>
      </w:r>
      <w:proofErr w:type="spellEnd"/>
      <w:r w:rsidR="00864026" w:rsidRPr="00AA03A3">
        <w:rPr>
          <w:rFonts w:ascii="Aptos" w:eastAsia="Aptos" w:hAnsi="Aptos" w:cs="Aptos"/>
          <w:b/>
          <w:bCs/>
        </w:rPr>
        <w:t xml:space="preserve"> </w:t>
      </w:r>
      <w:r w:rsidR="008B3ED6" w:rsidRPr="00AA03A3">
        <w:rPr>
          <w:rFonts w:ascii="Aptos" w:eastAsia="Aptos" w:hAnsi="Aptos" w:cs="Aptos"/>
          <w:b/>
          <w:bCs/>
        </w:rPr>
        <w:t>łączy polską tradycję tkaniny artystycznej z japońską estetyką</w:t>
      </w:r>
      <w:r w:rsidR="00864026" w:rsidRPr="00AA03A3">
        <w:rPr>
          <w:rFonts w:ascii="Aptos" w:eastAsia="Aptos" w:hAnsi="Aptos" w:cs="Aptos"/>
          <w:b/>
          <w:bCs/>
        </w:rPr>
        <w:t xml:space="preserve">, </w:t>
      </w:r>
      <w:r w:rsidR="008B3ED6" w:rsidRPr="00AA03A3">
        <w:rPr>
          <w:rFonts w:ascii="Aptos" w:eastAsia="Aptos" w:hAnsi="Aptos" w:cs="Aptos"/>
          <w:b/>
          <w:bCs/>
        </w:rPr>
        <w:t>tworząc międzykulturową opowieść o tożsamości i widzialności.</w:t>
      </w:r>
    </w:p>
    <w:p w14:paraId="4B4ED116" w14:textId="2400B4AA" w:rsidR="00BE58E6" w:rsidRPr="00AA03A3" w:rsidRDefault="007F6AFA" w:rsidP="00C5606B">
      <w:pPr>
        <w:spacing w:line="276" w:lineRule="auto"/>
        <w:jc w:val="both"/>
        <w:rPr>
          <w:rFonts w:ascii="Aptos" w:eastAsia="Aptos" w:hAnsi="Aptos" w:cs="Aptos"/>
          <w:b/>
          <w:bCs/>
        </w:rPr>
      </w:pPr>
      <w:r w:rsidRPr="00AA03A3">
        <w:rPr>
          <w:rFonts w:ascii="Aptos" w:eastAsia="Aptos" w:hAnsi="Aptos" w:cs="Aptos"/>
          <w:b/>
          <w:bCs/>
        </w:rPr>
        <w:t xml:space="preserve">Projekt jest częścią programu kulturalnego towarzyszącego </w:t>
      </w:r>
      <w:r w:rsidR="000F19D6" w:rsidRPr="00AA03A3">
        <w:rPr>
          <w:rFonts w:ascii="Aptos" w:eastAsia="Aptos" w:hAnsi="Aptos" w:cs="Aptos"/>
          <w:b/>
          <w:bCs/>
        </w:rPr>
        <w:t xml:space="preserve">udziałowi Polski w </w:t>
      </w:r>
      <w:r w:rsidRPr="00AA03A3">
        <w:rPr>
          <w:rFonts w:ascii="Aptos" w:eastAsia="Aptos" w:hAnsi="Aptos" w:cs="Aptos"/>
          <w:b/>
          <w:bCs/>
        </w:rPr>
        <w:t>Wystawie Światowej EXPO 2025</w:t>
      </w:r>
      <w:r w:rsidR="000F19D6" w:rsidRPr="00AA03A3">
        <w:rPr>
          <w:rFonts w:ascii="Aptos" w:eastAsia="Aptos" w:hAnsi="Aptos" w:cs="Aptos"/>
          <w:b/>
          <w:bCs/>
        </w:rPr>
        <w:t xml:space="preserve"> organizowanego </w:t>
      </w:r>
      <w:r w:rsidRPr="00AA03A3">
        <w:rPr>
          <w:rFonts w:ascii="Aptos" w:eastAsia="Aptos" w:hAnsi="Aptos" w:cs="Aptos"/>
          <w:b/>
          <w:bCs/>
        </w:rPr>
        <w:t>przez Instytut Adama Mickiewicza</w:t>
      </w:r>
      <w:r w:rsidR="000F19D6" w:rsidRPr="00AA03A3">
        <w:rPr>
          <w:rFonts w:ascii="Aptos" w:eastAsia="Aptos" w:hAnsi="Aptos" w:cs="Aptos"/>
          <w:b/>
          <w:bCs/>
        </w:rPr>
        <w:t xml:space="preserve"> pod hasłem</w:t>
      </w:r>
      <w:r w:rsidRPr="00AA03A3">
        <w:rPr>
          <w:rFonts w:ascii="Aptos" w:eastAsia="Aptos" w:hAnsi="Aptos" w:cs="Aptos"/>
          <w:b/>
          <w:bCs/>
        </w:rPr>
        <w:t xml:space="preserve"> </w:t>
      </w:r>
      <w:r w:rsidR="00C5606B" w:rsidRPr="00AA03A3">
        <w:rPr>
          <w:rFonts w:ascii="Aptos" w:eastAsia="Aptos" w:hAnsi="Aptos" w:cs="Aptos"/>
          <w:b/>
          <w:bCs/>
        </w:rPr>
        <w:t>„</w:t>
      </w:r>
      <w:proofErr w:type="spellStart"/>
      <w:proofErr w:type="gramStart"/>
      <w:r w:rsidR="00C5606B" w:rsidRPr="00AA03A3">
        <w:rPr>
          <w:rFonts w:ascii="Aptos" w:eastAsia="Aptos" w:hAnsi="Aptos" w:cs="Aptos"/>
          <w:b/>
          <w:bCs/>
        </w:rPr>
        <w:t>PO!Land</w:t>
      </w:r>
      <w:proofErr w:type="spellEnd"/>
      <w:proofErr w:type="gramEnd"/>
      <w:r w:rsidR="00C5606B" w:rsidRPr="00AA03A3">
        <w:rPr>
          <w:rFonts w:ascii="Aptos" w:eastAsia="Aptos" w:hAnsi="Aptos" w:cs="Aptos"/>
          <w:b/>
          <w:bCs/>
        </w:rPr>
        <w:t>”</w:t>
      </w:r>
      <w:r w:rsidR="000F19D6" w:rsidRPr="00AA03A3">
        <w:rPr>
          <w:rFonts w:ascii="Aptos" w:eastAsia="Aptos" w:hAnsi="Aptos" w:cs="Aptos"/>
          <w:b/>
          <w:bCs/>
        </w:rPr>
        <w:t>.</w:t>
      </w:r>
      <w:r w:rsidR="00AA03A3">
        <w:rPr>
          <w:rFonts w:ascii="Aptos" w:eastAsia="Aptos" w:hAnsi="Aptos" w:cs="Aptos"/>
          <w:b/>
          <w:bCs/>
        </w:rPr>
        <w:t xml:space="preserve"> Za całokształt udziału Polski w Wystawie Światowej EXPO odpowiada Polska Agencja Inwestycji i Handlu.</w:t>
      </w:r>
    </w:p>
    <w:p w14:paraId="1D311A77" w14:textId="45AD562B" w:rsidR="000218CB" w:rsidRPr="00AA03A3" w:rsidRDefault="00683C3C" w:rsidP="000218CB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00AA03A3">
        <w:rPr>
          <w:rFonts w:ascii="Aptos" w:eastAsia="Aptos" w:hAnsi="Aptos" w:cs="Aptos"/>
          <w:b/>
          <w:bCs/>
        </w:rPr>
        <w:t>Historie</w:t>
      </w:r>
      <w:r w:rsidR="004C2500" w:rsidRPr="00AA03A3">
        <w:rPr>
          <w:rFonts w:ascii="Aptos" w:eastAsia="Aptos" w:hAnsi="Aptos" w:cs="Aptos"/>
          <w:b/>
          <w:bCs/>
        </w:rPr>
        <w:t xml:space="preserve"> kobiet</w:t>
      </w:r>
      <w:r w:rsidRPr="00AA03A3">
        <w:rPr>
          <w:rFonts w:ascii="Aptos" w:eastAsia="Aptos" w:hAnsi="Aptos" w:cs="Aptos"/>
          <w:b/>
          <w:bCs/>
        </w:rPr>
        <w:t xml:space="preserve"> zapisane w tkaninie </w:t>
      </w:r>
      <w:r w:rsidR="009C676A" w:rsidRPr="00AA03A3">
        <w:rPr>
          <w:rFonts w:ascii="Aptos" w:eastAsia="Aptos" w:hAnsi="Aptos" w:cs="Aptos"/>
          <w:b/>
          <w:bCs/>
        </w:rPr>
        <w:t>– prace</w:t>
      </w:r>
      <w:r w:rsidR="003B0B15" w:rsidRPr="00AA03A3">
        <w:rPr>
          <w:rFonts w:ascii="Aptos" w:eastAsia="Aptos" w:hAnsi="Aptos" w:cs="Aptos"/>
          <w:b/>
          <w:bCs/>
        </w:rPr>
        <w:t xml:space="preserve"> Joanny </w:t>
      </w:r>
      <w:proofErr w:type="spellStart"/>
      <w:r w:rsidR="003B0B15" w:rsidRPr="00AA03A3">
        <w:rPr>
          <w:rFonts w:ascii="Aptos" w:eastAsia="Aptos" w:hAnsi="Aptos" w:cs="Aptos"/>
          <w:b/>
          <w:bCs/>
        </w:rPr>
        <w:t>Hawrot</w:t>
      </w:r>
      <w:proofErr w:type="spellEnd"/>
      <w:r w:rsidR="003B0B15" w:rsidRPr="00AA03A3">
        <w:rPr>
          <w:rFonts w:ascii="Aptos" w:eastAsia="Aptos" w:hAnsi="Aptos" w:cs="Aptos"/>
          <w:b/>
          <w:bCs/>
        </w:rPr>
        <w:t xml:space="preserve"> w centrum Osaki</w:t>
      </w:r>
    </w:p>
    <w:p w14:paraId="6112824F" w14:textId="7BFF5610" w:rsidR="00B65DB1" w:rsidRPr="00AA03A3" w:rsidRDefault="00B65DB1" w:rsidP="001C78B8">
      <w:pPr>
        <w:spacing w:before="240" w:line="276" w:lineRule="auto"/>
        <w:jc w:val="both"/>
        <w:rPr>
          <w:rFonts w:ascii="Aptos" w:eastAsia="Aptos" w:hAnsi="Aptos" w:cs="Aptos"/>
        </w:rPr>
      </w:pPr>
      <w:r w:rsidRPr="00AA03A3">
        <w:rPr>
          <w:rFonts w:ascii="Aptos" w:eastAsia="Aptos" w:hAnsi="Aptos" w:cs="Aptos"/>
        </w:rPr>
        <w:t xml:space="preserve">W prestiżowym domu towarowym </w:t>
      </w:r>
      <w:proofErr w:type="spellStart"/>
      <w:r w:rsidRPr="00AA03A3">
        <w:rPr>
          <w:rFonts w:ascii="Aptos" w:eastAsia="Aptos" w:hAnsi="Aptos" w:cs="Aptos"/>
        </w:rPr>
        <w:t>Daimaru</w:t>
      </w:r>
      <w:proofErr w:type="spellEnd"/>
      <w:r w:rsidRPr="00AA03A3">
        <w:rPr>
          <w:rFonts w:ascii="Aptos" w:eastAsia="Aptos" w:hAnsi="Aptos" w:cs="Aptos"/>
        </w:rPr>
        <w:t xml:space="preserve"> </w:t>
      </w:r>
      <w:proofErr w:type="spellStart"/>
      <w:r w:rsidRPr="00AA03A3">
        <w:rPr>
          <w:rFonts w:ascii="Aptos" w:eastAsia="Aptos" w:hAnsi="Aptos" w:cs="Aptos"/>
        </w:rPr>
        <w:t>Shinsaibashi</w:t>
      </w:r>
      <w:proofErr w:type="spellEnd"/>
      <w:r w:rsidRPr="00AA03A3">
        <w:rPr>
          <w:rFonts w:ascii="Aptos" w:eastAsia="Aptos" w:hAnsi="Aptos" w:cs="Aptos"/>
        </w:rPr>
        <w:t xml:space="preserve"> będącym jednym z historycznych symboli regionu Kansai zaprezentowana zostanie wystawa Joanny </w:t>
      </w:r>
      <w:proofErr w:type="spellStart"/>
      <w:r w:rsidRPr="00AA03A3">
        <w:rPr>
          <w:rFonts w:ascii="Aptos" w:eastAsia="Aptos" w:hAnsi="Aptos" w:cs="Aptos"/>
        </w:rPr>
        <w:t>Hawrot</w:t>
      </w:r>
      <w:proofErr w:type="spellEnd"/>
      <w:r w:rsidRPr="00AA03A3">
        <w:rPr>
          <w:rFonts w:ascii="Aptos" w:eastAsia="Aptos" w:hAnsi="Aptos" w:cs="Aptos"/>
        </w:rPr>
        <w:t xml:space="preserve"> – projekt na styku mody, sztuki i opowieści o współczesnej tożsamości. Znajdą się na niej autorskie obiekty  </w:t>
      </w:r>
      <w:r w:rsidRPr="00AA03A3">
        <w:rPr>
          <w:rFonts w:ascii="Aptos" w:eastAsia="Aptos" w:hAnsi="Aptos" w:cs="Aptos"/>
        </w:rPr>
        <w:br/>
        <w:t xml:space="preserve">i tkaniny, nawiązujące do twórczości Magdaleny Abakanowicz, Wojciecha </w:t>
      </w:r>
      <w:proofErr w:type="spellStart"/>
      <w:r w:rsidRPr="00AA03A3">
        <w:rPr>
          <w:rFonts w:ascii="Aptos" w:eastAsia="Aptos" w:hAnsi="Aptos" w:cs="Aptos"/>
        </w:rPr>
        <w:t>Sadleya</w:t>
      </w:r>
      <w:proofErr w:type="spellEnd"/>
      <w:r w:rsidRPr="00AA03A3">
        <w:rPr>
          <w:rFonts w:ascii="Aptos" w:eastAsia="Aptos" w:hAnsi="Aptos" w:cs="Aptos"/>
        </w:rPr>
        <w:t xml:space="preserve"> i Angeliki </w:t>
      </w:r>
      <w:proofErr w:type="spellStart"/>
      <w:r w:rsidRPr="00AA03A3">
        <w:rPr>
          <w:rFonts w:ascii="Aptos" w:eastAsia="Aptos" w:hAnsi="Aptos" w:cs="Aptos"/>
        </w:rPr>
        <w:t>Markul</w:t>
      </w:r>
      <w:proofErr w:type="spellEnd"/>
      <w:r w:rsidRPr="00AA03A3">
        <w:rPr>
          <w:rFonts w:ascii="Aptos" w:eastAsia="Aptos" w:hAnsi="Aptos" w:cs="Aptos"/>
        </w:rPr>
        <w:t>. Projekt sięga do historii Polskiej Szkoły Tkaniny Artystycznej, której twórczynie i twórcy udowodnili, że tekstylia mogą być równie ekspresyjne jak malarstwo i rzeźba. </w:t>
      </w:r>
    </w:p>
    <w:p w14:paraId="4D7F7AEA" w14:textId="3843C8E8" w:rsidR="009F3EC9" w:rsidRPr="00AA03A3" w:rsidRDefault="0087498C" w:rsidP="0087498C">
      <w:pPr>
        <w:spacing w:before="240" w:line="276" w:lineRule="auto"/>
        <w:jc w:val="both"/>
        <w:rPr>
          <w:rFonts w:ascii="Aptos" w:eastAsia="Aptos" w:hAnsi="Aptos" w:cs="Aptos"/>
        </w:rPr>
      </w:pPr>
      <w:r w:rsidRPr="00AA03A3">
        <w:rPr>
          <w:rFonts w:ascii="Aptos" w:eastAsia="Aptos" w:hAnsi="Aptos" w:cs="Aptos"/>
        </w:rPr>
        <w:t>Artystka zaprosiła do współpracy 12 kobiet z Polski i Japonii, aby odwzorować w swoich kreacjach ich osobiste historie.</w:t>
      </w:r>
      <w:r w:rsidR="00B65DB1" w:rsidRPr="00AA03A3">
        <w:rPr>
          <w:rFonts w:ascii="Aptos" w:eastAsia="Aptos" w:hAnsi="Aptos" w:cs="Aptos"/>
        </w:rPr>
        <w:t xml:space="preserve"> W efekcie powstało dwanaście unikalnych kreacji, inspirowanych </w:t>
      </w:r>
      <w:proofErr w:type="spellStart"/>
      <w:r w:rsidR="00B65DB1" w:rsidRPr="00AA03A3">
        <w:rPr>
          <w:rFonts w:ascii="Aptos" w:eastAsia="Aptos" w:hAnsi="Aptos" w:cs="Aptos"/>
          <w:i/>
          <w:iCs/>
        </w:rPr>
        <w:t>jūnihitoe</w:t>
      </w:r>
      <w:proofErr w:type="spellEnd"/>
      <w:r w:rsidR="00B65DB1" w:rsidRPr="00AA03A3">
        <w:rPr>
          <w:rFonts w:ascii="Aptos" w:eastAsia="Aptos" w:hAnsi="Aptos" w:cs="Aptos"/>
        </w:rPr>
        <w:t xml:space="preserve"> (dosłownie „dwanaście warstw”), tradycyjnym strojem dworskim z okresu </w:t>
      </w:r>
      <w:proofErr w:type="spellStart"/>
      <w:r w:rsidR="00B65DB1" w:rsidRPr="00AA03A3">
        <w:rPr>
          <w:rFonts w:ascii="Aptos" w:eastAsia="Aptos" w:hAnsi="Aptos" w:cs="Aptos"/>
        </w:rPr>
        <w:t>Heian</w:t>
      </w:r>
      <w:proofErr w:type="spellEnd"/>
      <w:r w:rsidR="00B65DB1" w:rsidRPr="00AA03A3">
        <w:rPr>
          <w:rFonts w:ascii="Aptos" w:eastAsia="Aptos" w:hAnsi="Aptos" w:cs="Aptos"/>
        </w:rPr>
        <w:t>.</w:t>
      </w:r>
      <w:r w:rsidRPr="00AA03A3">
        <w:rPr>
          <w:rFonts w:ascii="Aptos" w:eastAsia="Aptos" w:hAnsi="Aptos" w:cs="Aptos"/>
        </w:rPr>
        <w:t xml:space="preserve"> Osoby starsze, transpłciowe i społecznie wykluczone, które rzadko reprezentowane są w świecie mody, zyskują przestrzeń ekspresji i </w:t>
      </w:r>
      <w:r w:rsidR="00BB4759" w:rsidRPr="00AA03A3">
        <w:rPr>
          <w:rFonts w:ascii="Aptos" w:eastAsia="Aptos" w:hAnsi="Aptos" w:cs="Aptos"/>
        </w:rPr>
        <w:t xml:space="preserve">symboliczną </w:t>
      </w:r>
      <w:r w:rsidRPr="00AA03A3">
        <w:rPr>
          <w:rFonts w:ascii="Aptos" w:eastAsia="Aptos" w:hAnsi="Aptos" w:cs="Aptos"/>
        </w:rPr>
        <w:t>okazję do zabrania głosu. Osobiste doświadczenia uczestniczek, ukryte w tkaninie, układają się w wielogłosową narrację o tym, co widzialne i niewidoczne – zarówno w modzie, jak i kulturze</w:t>
      </w:r>
      <w:r w:rsidR="009F3EC9" w:rsidRPr="00AA03A3">
        <w:rPr>
          <w:rFonts w:ascii="Aptos" w:eastAsia="Aptos" w:hAnsi="Aptos" w:cs="Aptos"/>
        </w:rPr>
        <w:t xml:space="preserve">. Zapisu fotograficznego tych doświadczeń dokonuje fotografka </w:t>
      </w:r>
      <w:r w:rsidR="009F3EC9" w:rsidRPr="00AA03A3">
        <w:rPr>
          <w:rFonts w:ascii="Aptos" w:eastAsia="Aptos" w:hAnsi="Aptos" w:cs="Aptos"/>
          <w:b/>
          <w:bCs/>
        </w:rPr>
        <w:t>Zuza Krajewska.</w:t>
      </w:r>
      <w:r w:rsidR="009F3EC9" w:rsidRPr="00AA03A3">
        <w:rPr>
          <w:rFonts w:ascii="Aptos" w:eastAsia="Aptos" w:hAnsi="Aptos" w:cs="Aptos"/>
        </w:rPr>
        <w:t xml:space="preserve"> </w:t>
      </w:r>
      <w:r w:rsidR="00FB05DB" w:rsidRPr="00AA03A3">
        <w:rPr>
          <w:rFonts w:ascii="Aptos" w:eastAsia="Aptos" w:hAnsi="Aptos" w:cs="Aptos"/>
        </w:rPr>
        <w:t>W serii portretów wykonanych na ulicach Osaki moda zostaje zderzona z kontekstem codzienności</w:t>
      </w:r>
      <w:r w:rsidR="0065265D" w:rsidRPr="00AA03A3">
        <w:rPr>
          <w:rFonts w:ascii="Aptos" w:eastAsia="Aptos" w:hAnsi="Aptos" w:cs="Aptos"/>
        </w:rPr>
        <w:t xml:space="preserve">, zadając pytanie o widoczność we współczesnej kulturze. </w:t>
      </w:r>
    </w:p>
    <w:p w14:paraId="2A580448" w14:textId="565A81AE" w:rsidR="00D75895" w:rsidRPr="00AA03A3" w:rsidRDefault="00B65DB1" w:rsidP="0087498C">
      <w:pPr>
        <w:spacing w:before="240" w:line="276" w:lineRule="auto"/>
        <w:jc w:val="both"/>
        <w:rPr>
          <w:rFonts w:ascii="Aptos" w:eastAsia="Aptos" w:hAnsi="Aptos" w:cs="Aptos"/>
        </w:rPr>
      </w:pPr>
      <w:r w:rsidRPr="00AA03A3">
        <w:rPr>
          <w:rFonts w:ascii="Aptos" w:eastAsia="Aptos" w:hAnsi="Aptos" w:cs="Aptos"/>
        </w:rPr>
        <w:t>I</w:t>
      </w:r>
      <w:r w:rsidR="00331C61" w:rsidRPr="00AA03A3">
        <w:rPr>
          <w:rFonts w:ascii="Aptos" w:eastAsia="Aptos" w:hAnsi="Aptos" w:cs="Aptos"/>
        </w:rPr>
        <w:t>nstalacja</w:t>
      </w:r>
      <w:r w:rsidR="00D75895" w:rsidRPr="00AA03A3">
        <w:rPr>
          <w:rFonts w:ascii="Aptos" w:eastAsia="Aptos" w:hAnsi="Aptos" w:cs="Aptos"/>
        </w:rPr>
        <w:t xml:space="preserve"> </w:t>
      </w:r>
      <w:r w:rsidR="00D75895" w:rsidRPr="00AA03A3">
        <w:rPr>
          <w:rFonts w:ascii="Aptos" w:eastAsia="Aptos" w:hAnsi="Aptos" w:cs="Aptos"/>
          <w:b/>
          <w:bCs/>
        </w:rPr>
        <w:t>„</w:t>
      </w:r>
      <w:proofErr w:type="spellStart"/>
      <w:r w:rsidR="00D75895" w:rsidRPr="00AA03A3">
        <w:rPr>
          <w:rFonts w:ascii="Aptos" w:eastAsia="Aptos" w:hAnsi="Aptos" w:cs="Aptos"/>
          <w:b/>
          <w:bCs/>
        </w:rPr>
        <w:t>Wearable</w:t>
      </w:r>
      <w:proofErr w:type="spellEnd"/>
      <w:r w:rsidR="00D75895" w:rsidRPr="00AA03A3">
        <w:rPr>
          <w:rFonts w:ascii="Aptos" w:eastAsia="Aptos" w:hAnsi="Aptos" w:cs="Aptos"/>
          <w:b/>
          <w:bCs/>
        </w:rPr>
        <w:t xml:space="preserve"> Art – </w:t>
      </w:r>
      <w:proofErr w:type="spellStart"/>
      <w:r w:rsidR="00D75895" w:rsidRPr="00AA03A3">
        <w:rPr>
          <w:rFonts w:ascii="Aptos" w:eastAsia="Aptos" w:hAnsi="Aptos" w:cs="Aptos"/>
          <w:b/>
          <w:bCs/>
        </w:rPr>
        <w:t>Unseen</w:t>
      </w:r>
      <w:proofErr w:type="spellEnd"/>
      <w:r w:rsidR="00D75895" w:rsidRPr="00AA03A3">
        <w:rPr>
          <w:rFonts w:ascii="Aptos" w:eastAsia="Aptos" w:hAnsi="Aptos" w:cs="Aptos"/>
          <w:b/>
          <w:bCs/>
        </w:rPr>
        <w:t xml:space="preserve"> </w:t>
      </w:r>
      <w:proofErr w:type="spellStart"/>
      <w:r w:rsidR="00D75895" w:rsidRPr="00AA03A3">
        <w:rPr>
          <w:rFonts w:ascii="Aptos" w:eastAsia="Aptos" w:hAnsi="Aptos" w:cs="Aptos"/>
          <w:b/>
          <w:bCs/>
        </w:rPr>
        <w:t>Threads</w:t>
      </w:r>
      <w:proofErr w:type="spellEnd"/>
      <w:r w:rsidR="00D75895" w:rsidRPr="00AA03A3">
        <w:rPr>
          <w:rFonts w:ascii="Aptos" w:eastAsia="Aptos" w:hAnsi="Aptos" w:cs="Aptos"/>
          <w:b/>
          <w:bCs/>
        </w:rPr>
        <w:t>”</w:t>
      </w:r>
      <w:r w:rsidR="00331C61" w:rsidRPr="00AA03A3">
        <w:rPr>
          <w:rFonts w:ascii="Aptos" w:eastAsia="Aptos" w:hAnsi="Aptos" w:cs="Aptos"/>
          <w:b/>
          <w:bCs/>
        </w:rPr>
        <w:t xml:space="preserve">, </w:t>
      </w:r>
      <w:r w:rsidR="00331C61" w:rsidRPr="00AA03A3">
        <w:rPr>
          <w:rFonts w:ascii="Aptos" w:eastAsia="Aptos" w:hAnsi="Aptos" w:cs="Aptos"/>
        </w:rPr>
        <w:t>na którą złożą się obiekty modowe</w:t>
      </w:r>
      <w:r w:rsidR="00BC5567" w:rsidRPr="00AA03A3">
        <w:rPr>
          <w:rFonts w:ascii="Aptos" w:eastAsia="Aptos" w:hAnsi="Aptos" w:cs="Aptos"/>
        </w:rPr>
        <w:t xml:space="preserve"> i</w:t>
      </w:r>
      <w:r w:rsidR="00331C61" w:rsidRPr="00AA03A3">
        <w:rPr>
          <w:rFonts w:ascii="Aptos" w:eastAsia="Aptos" w:hAnsi="Aptos" w:cs="Aptos"/>
        </w:rPr>
        <w:t xml:space="preserve"> tkaniny artystyczne</w:t>
      </w:r>
      <w:r w:rsidR="00BC5567" w:rsidRPr="00AA03A3">
        <w:rPr>
          <w:rFonts w:ascii="Aptos" w:eastAsia="Aptos" w:hAnsi="Aptos" w:cs="Aptos"/>
        </w:rPr>
        <w:t xml:space="preserve"> </w:t>
      </w:r>
      <w:r w:rsidR="00BC5567" w:rsidRPr="00AA03A3">
        <w:rPr>
          <w:rFonts w:ascii="Aptos" w:eastAsia="Aptos" w:hAnsi="Aptos" w:cs="Aptos"/>
          <w:b/>
          <w:bCs/>
        </w:rPr>
        <w:t xml:space="preserve">Joanny </w:t>
      </w:r>
      <w:proofErr w:type="spellStart"/>
      <w:r w:rsidR="00BC5567" w:rsidRPr="00AA03A3">
        <w:rPr>
          <w:rFonts w:ascii="Aptos" w:eastAsia="Aptos" w:hAnsi="Aptos" w:cs="Aptos"/>
          <w:b/>
          <w:bCs/>
        </w:rPr>
        <w:t>Hawrot</w:t>
      </w:r>
      <w:proofErr w:type="spellEnd"/>
      <w:r w:rsidR="00FB05DB" w:rsidRPr="00AA03A3">
        <w:rPr>
          <w:rFonts w:ascii="Aptos" w:eastAsia="Aptos" w:hAnsi="Aptos" w:cs="Aptos"/>
        </w:rPr>
        <w:t>,</w:t>
      </w:r>
      <w:r w:rsidR="00331C61" w:rsidRPr="00AA03A3">
        <w:rPr>
          <w:rFonts w:ascii="Aptos" w:eastAsia="Aptos" w:hAnsi="Aptos" w:cs="Aptos"/>
        </w:rPr>
        <w:t xml:space="preserve"> rzeźb</w:t>
      </w:r>
      <w:r w:rsidR="00C4285B" w:rsidRPr="00AA03A3">
        <w:rPr>
          <w:rFonts w:ascii="Aptos" w:eastAsia="Aptos" w:hAnsi="Aptos" w:cs="Aptos"/>
        </w:rPr>
        <w:t>y</w:t>
      </w:r>
      <w:r w:rsidR="00331C61" w:rsidRPr="00AA03A3">
        <w:rPr>
          <w:rFonts w:ascii="Aptos" w:eastAsia="Aptos" w:hAnsi="Aptos" w:cs="Aptos"/>
        </w:rPr>
        <w:t xml:space="preserve"> </w:t>
      </w:r>
      <w:r w:rsidR="00331C61" w:rsidRPr="00AA03A3">
        <w:rPr>
          <w:rFonts w:ascii="Aptos" w:eastAsia="Aptos" w:hAnsi="Aptos" w:cs="Aptos"/>
          <w:b/>
          <w:bCs/>
        </w:rPr>
        <w:t xml:space="preserve">Angeliki </w:t>
      </w:r>
      <w:proofErr w:type="spellStart"/>
      <w:r w:rsidR="00331C61" w:rsidRPr="00AA03A3">
        <w:rPr>
          <w:rFonts w:ascii="Aptos" w:eastAsia="Aptos" w:hAnsi="Aptos" w:cs="Aptos"/>
          <w:b/>
          <w:bCs/>
        </w:rPr>
        <w:t>Markul</w:t>
      </w:r>
      <w:proofErr w:type="spellEnd"/>
      <w:r w:rsidR="00FB05DB" w:rsidRPr="00AA03A3">
        <w:rPr>
          <w:rFonts w:ascii="Aptos" w:eastAsia="Aptos" w:hAnsi="Aptos" w:cs="Aptos"/>
        </w:rPr>
        <w:t xml:space="preserve"> oraz multimedia ze zdjęciami</w:t>
      </w:r>
      <w:r w:rsidR="009332AB" w:rsidRPr="00AA03A3">
        <w:rPr>
          <w:rFonts w:ascii="Aptos" w:eastAsia="Aptos" w:hAnsi="Aptos" w:cs="Aptos"/>
        </w:rPr>
        <w:t xml:space="preserve"> oraz video</w:t>
      </w:r>
      <w:r w:rsidR="00FB05DB" w:rsidRPr="00AA03A3">
        <w:rPr>
          <w:rFonts w:ascii="Aptos" w:eastAsia="Aptos" w:hAnsi="Aptos" w:cs="Aptos"/>
        </w:rPr>
        <w:t xml:space="preserve"> </w:t>
      </w:r>
      <w:r w:rsidR="00FB05DB" w:rsidRPr="00AA03A3">
        <w:rPr>
          <w:rFonts w:ascii="Aptos" w:eastAsia="Aptos" w:hAnsi="Aptos" w:cs="Aptos"/>
          <w:b/>
          <w:bCs/>
        </w:rPr>
        <w:t>Zuzy Krajewskiej</w:t>
      </w:r>
      <w:r w:rsidR="00FB05DB" w:rsidRPr="00AA03A3">
        <w:rPr>
          <w:rFonts w:ascii="Aptos" w:eastAsia="Aptos" w:hAnsi="Aptos" w:cs="Aptos"/>
        </w:rPr>
        <w:t>,</w:t>
      </w:r>
      <w:r w:rsidR="00331C61" w:rsidRPr="00AA03A3">
        <w:rPr>
          <w:rFonts w:ascii="Aptos" w:eastAsia="Aptos" w:hAnsi="Aptos" w:cs="Aptos"/>
        </w:rPr>
        <w:t xml:space="preserve"> zajmie przestrzeń ośmiu pięter prestiżowego domu towarowego </w:t>
      </w:r>
      <w:proofErr w:type="spellStart"/>
      <w:r w:rsidR="003F4644" w:rsidRPr="00AA03A3">
        <w:rPr>
          <w:rFonts w:ascii="Aptos" w:eastAsia="Aptos" w:hAnsi="Aptos" w:cs="Aptos"/>
          <w:b/>
          <w:bCs/>
        </w:rPr>
        <w:t>Daimaru</w:t>
      </w:r>
      <w:proofErr w:type="spellEnd"/>
      <w:r w:rsidR="003F4644" w:rsidRPr="00AA03A3">
        <w:rPr>
          <w:rFonts w:ascii="Aptos" w:eastAsia="Aptos" w:hAnsi="Aptos" w:cs="Aptos"/>
          <w:b/>
          <w:bCs/>
        </w:rPr>
        <w:t xml:space="preserve"> </w:t>
      </w:r>
      <w:proofErr w:type="spellStart"/>
      <w:r w:rsidR="003F4644" w:rsidRPr="00AA03A3">
        <w:rPr>
          <w:rFonts w:ascii="Aptos" w:eastAsia="Aptos" w:hAnsi="Aptos" w:cs="Aptos"/>
          <w:b/>
          <w:bCs/>
        </w:rPr>
        <w:t>Shinsaibashi</w:t>
      </w:r>
      <w:proofErr w:type="spellEnd"/>
      <w:r w:rsidR="00331C61" w:rsidRPr="00AA03A3">
        <w:rPr>
          <w:rFonts w:ascii="Aptos" w:eastAsia="Aptos" w:hAnsi="Aptos" w:cs="Aptos"/>
          <w:b/>
          <w:bCs/>
        </w:rPr>
        <w:t>.</w:t>
      </w:r>
      <w:r w:rsidR="00331C61" w:rsidRPr="00AA03A3">
        <w:rPr>
          <w:rFonts w:ascii="Aptos" w:eastAsia="Aptos" w:hAnsi="Aptos" w:cs="Aptos"/>
        </w:rPr>
        <w:t xml:space="preserve"> </w:t>
      </w:r>
      <w:r w:rsidR="004664C3" w:rsidRPr="00AA03A3">
        <w:rPr>
          <w:rFonts w:ascii="Aptos" w:eastAsia="Aptos" w:hAnsi="Aptos" w:cs="Aptos"/>
        </w:rPr>
        <w:t xml:space="preserve">Miejsce o szczególnym znaczeniu ze względu na swoją wieloletnią tradycję tworzenia i sprzedaży kimon, a także </w:t>
      </w:r>
      <w:r w:rsidR="00646EA0" w:rsidRPr="00AA03A3">
        <w:rPr>
          <w:rFonts w:ascii="Aptos" w:eastAsia="Aptos" w:hAnsi="Aptos" w:cs="Aptos"/>
        </w:rPr>
        <w:t>będące jednym z historycznych symboli regionu Kansai</w:t>
      </w:r>
      <w:r w:rsidR="00717274" w:rsidRPr="00AA03A3">
        <w:rPr>
          <w:rFonts w:ascii="Aptos" w:eastAsia="Aptos" w:hAnsi="Aptos" w:cs="Aptos"/>
        </w:rPr>
        <w:t xml:space="preserve">. </w:t>
      </w:r>
    </w:p>
    <w:p w14:paraId="46CE1149" w14:textId="64DA20EF" w:rsidR="00BE58E6" w:rsidRDefault="009332AB" w:rsidP="00BE58E6">
      <w:pPr>
        <w:spacing w:line="276" w:lineRule="auto"/>
        <w:jc w:val="both"/>
        <w:rPr>
          <w:rFonts w:ascii="Aptos" w:eastAsia="Aptos" w:hAnsi="Aptos" w:cs="Aptos"/>
          <w:b/>
          <w:bCs/>
        </w:rPr>
      </w:pPr>
      <w:r w:rsidRPr="00AA03A3">
        <w:rPr>
          <w:rFonts w:ascii="Aptos" w:eastAsia="Aptos" w:hAnsi="Aptos" w:cs="Aptos"/>
          <w:b/>
          <w:bCs/>
        </w:rPr>
        <w:t>Instalację</w:t>
      </w:r>
      <w:r w:rsidR="00BE58E6" w:rsidRPr="00AA03A3">
        <w:rPr>
          <w:rFonts w:ascii="Aptos" w:eastAsia="Aptos" w:hAnsi="Aptos" w:cs="Aptos"/>
          <w:b/>
          <w:bCs/>
        </w:rPr>
        <w:t xml:space="preserve"> „</w:t>
      </w:r>
      <w:r w:rsidRPr="00AA03A3">
        <w:rPr>
          <w:rFonts w:ascii="Aptos" w:eastAsia="Aptos" w:hAnsi="Aptos" w:cs="Aptos"/>
          <w:b/>
          <w:bCs/>
        </w:rPr>
        <w:t xml:space="preserve">Joanna </w:t>
      </w:r>
      <w:proofErr w:type="spellStart"/>
      <w:r w:rsidRPr="00AA03A3">
        <w:rPr>
          <w:rFonts w:ascii="Aptos" w:eastAsia="Aptos" w:hAnsi="Aptos" w:cs="Aptos"/>
          <w:b/>
          <w:bCs/>
        </w:rPr>
        <w:t>Hawrot</w:t>
      </w:r>
      <w:proofErr w:type="spellEnd"/>
      <w:r w:rsidRPr="00AA03A3">
        <w:rPr>
          <w:rFonts w:ascii="Aptos" w:eastAsia="Aptos" w:hAnsi="Aptos" w:cs="Aptos"/>
          <w:b/>
          <w:bCs/>
        </w:rPr>
        <w:t xml:space="preserve">. </w:t>
      </w:r>
      <w:proofErr w:type="spellStart"/>
      <w:r w:rsidR="00BE58E6" w:rsidRPr="00AA03A3">
        <w:rPr>
          <w:rFonts w:ascii="Aptos" w:eastAsia="Aptos" w:hAnsi="Aptos" w:cs="Aptos"/>
          <w:b/>
          <w:bCs/>
        </w:rPr>
        <w:t>Wearable</w:t>
      </w:r>
      <w:proofErr w:type="spellEnd"/>
      <w:r w:rsidR="00BE58E6" w:rsidRPr="00AA03A3">
        <w:rPr>
          <w:rFonts w:ascii="Aptos" w:eastAsia="Aptos" w:hAnsi="Aptos" w:cs="Aptos"/>
          <w:b/>
          <w:bCs/>
        </w:rPr>
        <w:t xml:space="preserve"> Art – </w:t>
      </w:r>
      <w:proofErr w:type="spellStart"/>
      <w:r w:rsidR="00BE58E6" w:rsidRPr="00AA03A3">
        <w:rPr>
          <w:rFonts w:ascii="Aptos" w:eastAsia="Aptos" w:hAnsi="Aptos" w:cs="Aptos"/>
          <w:b/>
          <w:bCs/>
        </w:rPr>
        <w:t>Unseen</w:t>
      </w:r>
      <w:proofErr w:type="spellEnd"/>
      <w:r w:rsidR="00BE58E6" w:rsidRPr="00AA03A3">
        <w:rPr>
          <w:rFonts w:ascii="Aptos" w:eastAsia="Aptos" w:hAnsi="Aptos" w:cs="Aptos"/>
          <w:b/>
          <w:bCs/>
        </w:rPr>
        <w:t xml:space="preserve"> </w:t>
      </w:r>
      <w:proofErr w:type="spellStart"/>
      <w:r w:rsidR="00BE58E6" w:rsidRPr="00AA03A3">
        <w:rPr>
          <w:rFonts w:ascii="Aptos" w:eastAsia="Aptos" w:hAnsi="Aptos" w:cs="Aptos"/>
          <w:b/>
          <w:bCs/>
        </w:rPr>
        <w:t>Threads</w:t>
      </w:r>
      <w:proofErr w:type="spellEnd"/>
      <w:r w:rsidR="00BE58E6" w:rsidRPr="00AA03A3">
        <w:rPr>
          <w:rFonts w:ascii="Aptos" w:eastAsia="Aptos" w:hAnsi="Aptos" w:cs="Aptos"/>
          <w:b/>
          <w:bCs/>
        </w:rPr>
        <w:t>” będzie można oglądać od 31 maja do 24 czerwca 2025 roku</w:t>
      </w:r>
      <w:r w:rsidR="005D1A59">
        <w:rPr>
          <w:rFonts w:ascii="Aptos" w:eastAsia="Aptos" w:hAnsi="Aptos" w:cs="Aptos"/>
          <w:b/>
          <w:bCs/>
        </w:rPr>
        <w:t xml:space="preserve"> w </w:t>
      </w:r>
      <w:proofErr w:type="spellStart"/>
      <w:r w:rsidR="005D1A59" w:rsidRPr="005D1A59">
        <w:rPr>
          <w:rFonts w:ascii="Aptos" w:eastAsia="Aptos" w:hAnsi="Aptos" w:cs="Aptos"/>
          <w:b/>
          <w:bCs/>
        </w:rPr>
        <w:t>DAIMARU</w:t>
      </w:r>
      <w:proofErr w:type="spellEnd"/>
      <w:r w:rsidR="005D1A59" w:rsidRPr="005D1A59">
        <w:rPr>
          <w:rFonts w:ascii="Aptos" w:eastAsia="Aptos" w:hAnsi="Aptos" w:cs="Aptos"/>
          <w:b/>
          <w:bCs/>
        </w:rPr>
        <w:t xml:space="preserve"> </w:t>
      </w:r>
      <w:proofErr w:type="spellStart"/>
      <w:r w:rsidR="005D1A59" w:rsidRPr="005D1A59">
        <w:rPr>
          <w:rFonts w:ascii="Aptos" w:eastAsia="Aptos" w:hAnsi="Aptos" w:cs="Aptos"/>
          <w:b/>
          <w:bCs/>
        </w:rPr>
        <w:t>Shinsaibashi</w:t>
      </w:r>
      <w:proofErr w:type="spellEnd"/>
      <w:r w:rsidR="005D1A59">
        <w:rPr>
          <w:rFonts w:ascii="Aptos" w:eastAsia="Aptos" w:hAnsi="Aptos" w:cs="Aptos"/>
          <w:b/>
          <w:bCs/>
        </w:rPr>
        <w:t xml:space="preserve"> w </w:t>
      </w:r>
      <w:r w:rsidR="005D1A59" w:rsidRPr="005D1A59">
        <w:rPr>
          <w:rFonts w:ascii="Aptos" w:eastAsia="Aptos" w:hAnsi="Aptos" w:cs="Aptos"/>
          <w:b/>
          <w:bCs/>
        </w:rPr>
        <w:t>Osa</w:t>
      </w:r>
      <w:r w:rsidR="005D1A59">
        <w:rPr>
          <w:rFonts w:ascii="Aptos" w:eastAsia="Aptos" w:hAnsi="Aptos" w:cs="Aptos"/>
          <w:b/>
          <w:bCs/>
        </w:rPr>
        <w:t>ce.</w:t>
      </w:r>
      <w:r w:rsidR="005D1A59" w:rsidRPr="005D1A59">
        <w:rPr>
          <w:rFonts w:ascii="Aptos" w:eastAsia="Aptos" w:hAnsi="Aptos" w:cs="Aptos"/>
          <w:b/>
          <w:bCs/>
        </w:rPr>
        <w:t> </w:t>
      </w:r>
    </w:p>
    <w:p w14:paraId="1B6EBE91" w14:textId="128F9CB1" w:rsidR="005D1A59" w:rsidRPr="005D1A59" w:rsidRDefault="005D1A59" w:rsidP="005D1A59">
      <w:pPr>
        <w:jc w:val="both"/>
        <w:rPr>
          <w:rFonts w:ascii="Aptos" w:eastAsia="Aptos" w:hAnsi="Aptos" w:cs="Aptos"/>
        </w:rPr>
      </w:pPr>
      <w:r w:rsidRPr="719FD861">
        <w:rPr>
          <w:rFonts w:ascii="Aptos" w:eastAsia="Aptos" w:hAnsi="Aptos" w:cs="Aptos"/>
          <w:b/>
          <w:bCs/>
          <w:color w:val="000000" w:themeColor="text1"/>
        </w:rPr>
        <w:t>Artystka:</w:t>
      </w:r>
      <w:r w:rsidRPr="719FD861">
        <w:rPr>
          <w:rFonts w:ascii="Aptos" w:eastAsia="Aptos" w:hAnsi="Aptos" w:cs="Aptos"/>
          <w:color w:val="000000" w:themeColor="text1"/>
        </w:rPr>
        <w:t xml:space="preserve"> Joanna </w:t>
      </w:r>
      <w:proofErr w:type="spellStart"/>
      <w:proofErr w:type="gramStart"/>
      <w:r w:rsidRPr="719FD861">
        <w:rPr>
          <w:rFonts w:ascii="Aptos" w:eastAsia="Aptos" w:hAnsi="Aptos" w:cs="Aptos"/>
          <w:color w:val="000000" w:themeColor="text1"/>
        </w:rPr>
        <w:t>Hawrot</w:t>
      </w:r>
      <w:proofErr w:type="spellEnd"/>
      <w:r w:rsidRPr="719FD861">
        <w:rPr>
          <w:rFonts w:ascii="Aptos" w:eastAsia="Aptos" w:hAnsi="Aptos" w:cs="Aptos"/>
          <w:color w:val="000000" w:themeColor="text1"/>
        </w:rPr>
        <w:t> ,</w:t>
      </w:r>
      <w:proofErr w:type="gramEnd"/>
      <w:r w:rsidRPr="719FD861">
        <w:rPr>
          <w:rFonts w:ascii="Aptos" w:eastAsia="Aptos" w:hAnsi="Aptos" w:cs="Aptos"/>
          <w:color w:val="000000" w:themeColor="text1"/>
        </w:rPr>
        <w:t xml:space="preserve"> </w:t>
      </w:r>
      <w:r w:rsidRPr="719FD861">
        <w:rPr>
          <w:rFonts w:ascii="Aptos" w:eastAsia="Aptos" w:hAnsi="Aptos" w:cs="Aptos"/>
          <w:b/>
          <w:bCs/>
          <w:color w:val="000000" w:themeColor="text1"/>
        </w:rPr>
        <w:t>Zespół kuratorski:</w:t>
      </w:r>
      <w:r w:rsidRPr="719FD861">
        <w:rPr>
          <w:rFonts w:ascii="Aptos" w:eastAsia="Aptos" w:hAnsi="Aptos" w:cs="Aptos"/>
          <w:color w:val="000000" w:themeColor="text1"/>
        </w:rPr>
        <w:t xml:space="preserve"> Paweł Pachciarek, Joanna </w:t>
      </w:r>
      <w:proofErr w:type="spellStart"/>
      <w:r w:rsidRPr="719FD861">
        <w:rPr>
          <w:rFonts w:ascii="Aptos" w:eastAsia="Aptos" w:hAnsi="Aptos" w:cs="Aptos"/>
          <w:color w:val="000000" w:themeColor="text1"/>
        </w:rPr>
        <w:t>Hawrot</w:t>
      </w:r>
      <w:proofErr w:type="spellEnd"/>
      <w:r w:rsidRPr="719FD861">
        <w:rPr>
          <w:rFonts w:ascii="Aptos" w:eastAsia="Aptos" w:hAnsi="Aptos" w:cs="Aptos"/>
          <w:color w:val="000000" w:themeColor="text1"/>
        </w:rPr>
        <w:t xml:space="preserve"> , </w:t>
      </w:r>
      <w:r w:rsidRPr="719FD861">
        <w:rPr>
          <w:rFonts w:ascii="Aptos" w:eastAsia="Aptos" w:hAnsi="Aptos" w:cs="Aptos"/>
          <w:b/>
          <w:bCs/>
          <w:color w:val="000000" w:themeColor="text1"/>
        </w:rPr>
        <w:t>Projekty tkanin, obiekty:</w:t>
      </w:r>
      <w:r w:rsidRPr="719FD861">
        <w:rPr>
          <w:rFonts w:ascii="Aptos" w:eastAsia="Aptos" w:hAnsi="Aptos" w:cs="Aptos"/>
          <w:color w:val="000000" w:themeColor="text1"/>
        </w:rPr>
        <w:t xml:space="preserve"> Joanna </w:t>
      </w:r>
      <w:proofErr w:type="spellStart"/>
      <w:r w:rsidRPr="719FD861">
        <w:rPr>
          <w:rFonts w:ascii="Aptos" w:eastAsia="Aptos" w:hAnsi="Aptos" w:cs="Aptos"/>
          <w:color w:val="000000" w:themeColor="text1"/>
        </w:rPr>
        <w:t>Hawrot</w:t>
      </w:r>
      <w:proofErr w:type="spellEnd"/>
      <w:r w:rsidRPr="719FD861">
        <w:rPr>
          <w:rFonts w:ascii="Aptos" w:eastAsia="Aptos" w:hAnsi="Aptos" w:cs="Aptos"/>
          <w:color w:val="000000" w:themeColor="text1"/>
        </w:rPr>
        <w:t xml:space="preserve"> , </w:t>
      </w:r>
      <w:r w:rsidRPr="719FD861">
        <w:rPr>
          <w:rFonts w:ascii="Aptos" w:eastAsia="Aptos" w:hAnsi="Aptos" w:cs="Aptos"/>
          <w:b/>
          <w:bCs/>
          <w:color w:val="000000" w:themeColor="text1"/>
        </w:rPr>
        <w:t>Fotografie/wideo:</w:t>
      </w:r>
      <w:r w:rsidRPr="719FD861">
        <w:rPr>
          <w:rFonts w:ascii="Aptos" w:eastAsia="Aptos" w:hAnsi="Aptos" w:cs="Aptos"/>
          <w:color w:val="000000" w:themeColor="text1"/>
        </w:rPr>
        <w:t xml:space="preserve"> Zuza Krajewska, </w:t>
      </w:r>
      <w:r w:rsidRPr="719FD861">
        <w:rPr>
          <w:rFonts w:ascii="Aptos" w:eastAsia="Aptos" w:hAnsi="Aptos" w:cs="Aptos"/>
          <w:b/>
          <w:bCs/>
          <w:color w:val="000000" w:themeColor="text1"/>
        </w:rPr>
        <w:t>Rzeźba:</w:t>
      </w:r>
      <w:r w:rsidRPr="719FD861">
        <w:rPr>
          <w:rFonts w:ascii="Aptos" w:eastAsia="Aptos" w:hAnsi="Aptos" w:cs="Aptos"/>
          <w:color w:val="000000" w:themeColor="text1"/>
        </w:rPr>
        <w:t xml:space="preserve"> Angelika </w:t>
      </w:r>
      <w:proofErr w:type="spellStart"/>
      <w:r w:rsidRPr="719FD861">
        <w:rPr>
          <w:rFonts w:ascii="Aptos" w:eastAsia="Aptos" w:hAnsi="Aptos" w:cs="Aptos"/>
          <w:color w:val="000000" w:themeColor="text1"/>
        </w:rPr>
        <w:t>Markul</w:t>
      </w:r>
      <w:proofErr w:type="spellEnd"/>
      <w:r w:rsidRPr="719FD861">
        <w:rPr>
          <w:rFonts w:ascii="Aptos" w:eastAsia="Aptos" w:hAnsi="Aptos" w:cs="Aptos"/>
          <w:color w:val="000000" w:themeColor="text1"/>
        </w:rPr>
        <w:t xml:space="preserve"> , </w:t>
      </w:r>
      <w:r w:rsidRPr="719FD861">
        <w:rPr>
          <w:rFonts w:ascii="Aptos" w:eastAsia="Aptos" w:hAnsi="Aptos" w:cs="Aptos"/>
          <w:b/>
          <w:bCs/>
          <w:color w:val="000000" w:themeColor="text1"/>
        </w:rPr>
        <w:lastRenderedPageBreak/>
        <w:t>Architektura wystawy:</w:t>
      </w:r>
      <w:r w:rsidRPr="719FD861">
        <w:rPr>
          <w:rFonts w:ascii="Aptos" w:eastAsia="Aptos" w:hAnsi="Aptos" w:cs="Aptos"/>
          <w:color w:val="000000" w:themeColor="text1"/>
        </w:rPr>
        <w:t xml:space="preserve"> Ania Witko, </w:t>
      </w:r>
      <w:r w:rsidRPr="719FD861">
        <w:rPr>
          <w:rFonts w:ascii="Aptos" w:eastAsia="Aptos" w:hAnsi="Aptos" w:cs="Aptos"/>
          <w:b/>
          <w:bCs/>
          <w:color w:val="000000" w:themeColor="text1"/>
        </w:rPr>
        <w:t>Konsultacje merytoryczne:</w:t>
      </w:r>
      <w:r w:rsidRPr="719FD861">
        <w:rPr>
          <w:rFonts w:ascii="Aptos" w:eastAsia="Aptos" w:hAnsi="Aptos" w:cs="Aptos"/>
          <w:color w:val="000000" w:themeColor="text1"/>
        </w:rPr>
        <w:t xml:space="preserve"> Marcin Różyc (</w:t>
      </w:r>
      <w:proofErr w:type="spellStart"/>
      <w:r w:rsidRPr="719FD861">
        <w:rPr>
          <w:rFonts w:ascii="Aptos" w:eastAsia="Aptos" w:hAnsi="Aptos" w:cs="Aptos"/>
          <w:color w:val="000000" w:themeColor="text1"/>
        </w:rPr>
        <w:t>CMWŁ</w:t>
      </w:r>
      <w:proofErr w:type="spellEnd"/>
      <w:r w:rsidRPr="719FD861">
        <w:rPr>
          <w:rFonts w:ascii="Aptos" w:eastAsia="Aptos" w:hAnsi="Aptos" w:cs="Aptos"/>
          <w:color w:val="000000" w:themeColor="text1"/>
        </w:rPr>
        <w:t xml:space="preserve">), </w:t>
      </w:r>
      <w:r w:rsidRPr="719FD861">
        <w:rPr>
          <w:rFonts w:ascii="Aptos" w:eastAsia="Aptos" w:hAnsi="Aptos" w:cs="Aptos"/>
          <w:b/>
          <w:bCs/>
          <w:color w:val="000000" w:themeColor="text1"/>
        </w:rPr>
        <w:t>Partner:</w:t>
      </w:r>
      <w:r w:rsidRPr="719FD861">
        <w:rPr>
          <w:rFonts w:ascii="Aptos" w:eastAsia="Aptos" w:hAnsi="Aptos" w:cs="Aptos"/>
          <w:color w:val="000000" w:themeColor="text1"/>
        </w:rPr>
        <w:t xml:space="preserve"> Centralne Muzeum Włókiennictwa w Łodzi, </w:t>
      </w:r>
      <w:r w:rsidRPr="00AA03A3">
        <w:rPr>
          <w:rFonts w:ascii="Aptos" w:eastAsia="Times New Roman" w:hAnsi="Aptos" w:cs="Times New Roman"/>
          <w:color w:val="auto"/>
          <w:bdr w:val="none" w:sz="0" w:space="0" w:color="auto"/>
        </w:rPr>
        <w:t>Polska Agencja Inwestycji i Handlu</w:t>
      </w:r>
      <w:r>
        <w:rPr>
          <w:rFonts w:ascii="Aptos" w:eastAsia="Times New Roman" w:hAnsi="Aptos" w:cs="Times New Roman"/>
          <w:color w:val="auto"/>
          <w:bdr w:val="none" w:sz="0" w:space="0" w:color="auto"/>
        </w:rPr>
        <w:t xml:space="preserve">, </w:t>
      </w:r>
      <w:r w:rsidRPr="719FD861">
        <w:rPr>
          <w:rFonts w:ascii="Aptos" w:eastAsia="Aptos" w:hAnsi="Aptos" w:cs="Aptos"/>
          <w:b/>
          <w:bCs/>
          <w:color w:val="000000" w:themeColor="text1"/>
        </w:rPr>
        <w:t>Współpraca:</w:t>
      </w:r>
      <w:r w:rsidRPr="719FD861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719FD861">
        <w:rPr>
          <w:rFonts w:ascii="Aptos" w:eastAsia="Aptos" w:hAnsi="Aptos" w:cs="Aptos"/>
          <w:color w:val="000000" w:themeColor="text1"/>
        </w:rPr>
        <w:t>DAIMARU</w:t>
      </w:r>
      <w:proofErr w:type="spellEnd"/>
      <w:r w:rsidRPr="719FD861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719FD861">
        <w:rPr>
          <w:rFonts w:ascii="Aptos" w:eastAsia="Aptos" w:hAnsi="Aptos" w:cs="Aptos"/>
          <w:color w:val="000000" w:themeColor="text1"/>
        </w:rPr>
        <w:t>Shinsaibashi</w:t>
      </w:r>
      <w:proofErr w:type="spellEnd"/>
    </w:p>
    <w:p w14:paraId="0E8B2AA8" w14:textId="0BD4DB72" w:rsidR="00AE7576" w:rsidRPr="00AA03A3" w:rsidRDefault="00AE7576" w:rsidP="00427A36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proofErr w:type="spellStart"/>
      <w:proofErr w:type="gramStart"/>
      <w:r w:rsidRPr="00AA03A3">
        <w:rPr>
          <w:rFonts w:ascii="Aptos" w:eastAsia="Aptos" w:hAnsi="Aptos" w:cs="Aptos"/>
          <w:b/>
          <w:bCs/>
        </w:rPr>
        <w:t>PO!land</w:t>
      </w:r>
      <w:proofErr w:type="spellEnd"/>
      <w:proofErr w:type="gramEnd"/>
      <w:r w:rsidRPr="00AA03A3">
        <w:rPr>
          <w:rFonts w:ascii="Aptos" w:eastAsia="Aptos" w:hAnsi="Aptos" w:cs="Aptos"/>
          <w:b/>
          <w:bCs/>
        </w:rPr>
        <w:t> – program kulturaln</w:t>
      </w:r>
      <w:r w:rsidR="004F37E9" w:rsidRPr="00AA03A3">
        <w:rPr>
          <w:rFonts w:ascii="Aptos" w:eastAsia="Aptos" w:hAnsi="Aptos" w:cs="Aptos"/>
          <w:b/>
          <w:bCs/>
        </w:rPr>
        <w:t>y</w:t>
      </w:r>
      <w:r w:rsidRPr="00AA03A3">
        <w:rPr>
          <w:rFonts w:ascii="Aptos" w:eastAsia="Aptos" w:hAnsi="Aptos" w:cs="Aptos"/>
          <w:b/>
          <w:bCs/>
        </w:rPr>
        <w:t xml:space="preserve"> </w:t>
      </w:r>
      <w:r w:rsidR="00FC7A8D" w:rsidRPr="00AA03A3">
        <w:rPr>
          <w:rFonts w:ascii="Aptos" w:eastAsia="Aptos" w:hAnsi="Aptos" w:cs="Aptos"/>
          <w:b/>
          <w:bCs/>
        </w:rPr>
        <w:t xml:space="preserve">IAM </w:t>
      </w:r>
      <w:r w:rsidRPr="00AA03A3">
        <w:rPr>
          <w:rFonts w:ascii="Aptos" w:eastAsia="Aptos" w:hAnsi="Aptos" w:cs="Aptos"/>
          <w:b/>
          <w:bCs/>
        </w:rPr>
        <w:t>towarzysząc</w:t>
      </w:r>
      <w:r w:rsidR="00F6224F" w:rsidRPr="00AA03A3">
        <w:rPr>
          <w:rFonts w:ascii="Aptos" w:eastAsia="Aptos" w:hAnsi="Aptos" w:cs="Aptos"/>
          <w:b/>
          <w:bCs/>
        </w:rPr>
        <w:t>y</w:t>
      </w:r>
      <w:r w:rsidRPr="00AA03A3">
        <w:rPr>
          <w:rFonts w:ascii="Aptos" w:eastAsia="Aptos" w:hAnsi="Aptos" w:cs="Aptos"/>
          <w:b/>
          <w:bCs/>
        </w:rPr>
        <w:t xml:space="preserve"> Wystawie Światowej EXPO 2025</w:t>
      </w:r>
    </w:p>
    <w:p w14:paraId="610B2405" w14:textId="317CBD5B" w:rsidR="00C4285B" w:rsidRPr="00C4285B" w:rsidRDefault="00C4285B" w:rsidP="00C4285B">
      <w:pPr>
        <w:spacing w:before="240" w:line="276" w:lineRule="auto"/>
        <w:jc w:val="both"/>
        <w:rPr>
          <w:rFonts w:ascii="Aptos" w:eastAsia="Aptos" w:hAnsi="Aptos" w:cs="Aptos"/>
        </w:rPr>
      </w:pPr>
      <w:r w:rsidRPr="00C4285B">
        <w:rPr>
          <w:rFonts w:ascii="Aptos" w:eastAsia="Aptos" w:hAnsi="Aptos" w:cs="Aptos"/>
        </w:rPr>
        <w:t>13 kwietnia w Osace zosta</w:t>
      </w:r>
      <w:r w:rsidRPr="00AA03A3">
        <w:rPr>
          <w:rFonts w:ascii="Aptos" w:eastAsia="Aptos" w:hAnsi="Aptos" w:cs="Aptos"/>
        </w:rPr>
        <w:t>ła</w:t>
      </w:r>
      <w:r w:rsidRPr="00C4285B">
        <w:rPr>
          <w:rFonts w:ascii="Aptos" w:eastAsia="Aptos" w:hAnsi="Aptos" w:cs="Aptos"/>
        </w:rPr>
        <w:t xml:space="preserve"> zainaugurowana Wystawa Światowa EXPO 2025, której gospodarzem już po raz trzeci </w:t>
      </w:r>
      <w:r w:rsidRPr="00AA03A3">
        <w:rPr>
          <w:rFonts w:ascii="Aptos" w:eastAsia="Aptos" w:hAnsi="Aptos" w:cs="Aptos"/>
        </w:rPr>
        <w:t>jest</w:t>
      </w:r>
      <w:r w:rsidRPr="00C4285B">
        <w:rPr>
          <w:rFonts w:ascii="Aptos" w:eastAsia="Aptos" w:hAnsi="Aptos" w:cs="Aptos"/>
        </w:rPr>
        <w:t xml:space="preserve"> Japonia.</w:t>
      </w:r>
      <w:r w:rsidRPr="00C4285B">
        <w:rPr>
          <w:rFonts w:ascii="Arial" w:eastAsia="Aptos" w:hAnsi="Arial" w:cs="Arial"/>
        </w:rPr>
        <w:t> </w:t>
      </w:r>
      <w:r w:rsidRPr="00C4285B">
        <w:rPr>
          <w:rFonts w:ascii="Aptos" w:eastAsia="Aptos" w:hAnsi="Aptos" w:cs="Aptos"/>
        </w:rPr>
        <w:t xml:space="preserve">Wydarzeniu towarzyszy wyjątkowy program kulturalny pod hasłem </w:t>
      </w:r>
      <w:proofErr w:type="spellStart"/>
      <w:proofErr w:type="gramStart"/>
      <w:r w:rsidRPr="00C4285B">
        <w:rPr>
          <w:rFonts w:ascii="Aptos" w:eastAsia="Aptos" w:hAnsi="Aptos" w:cs="Aptos"/>
          <w:b/>
          <w:bCs/>
        </w:rPr>
        <w:t>Po!land</w:t>
      </w:r>
      <w:proofErr w:type="spellEnd"/>
      <w:proofErr w:type="gramEnd"/>
      <w:r w:rsidRPr="00C4285B">
        <w:rPr>
          <w:rFonts w:ascii="Aptos" w:eastAsia="Aptos" w:hAnsi="Aptos" w:cs="Aptos"/>
          <w:b/>
          <w:bCs/>
        </w:rPr>
        <w:t xml:space="preserve"> </w:t>
      </w:r>
      <w:proofErr w:type="spellStart"/>
      <w:r w:rsidRPr="00C4285B">
        <w:rPr>
          <w:rFonts w:ascii="Aptos" w:eastAsia="MS Gothic" w:hAnsi="Aptos" w:cs="MS Gothic"/>
          <w:b/>
          <w:bCs/>
          <w:lang w:val="en-US"/>
        </w:rPr>
        <w:t>ポ</w:t>
      </w:r>
      <w:r w:rsidRPr="00C4285B">
        <w:rPr>
          <w:rFonts w:ascii="Aptos" w:eastAsia="MS Gothic" w:hAnsi="Aptos" w:cs="MS Gothic"/>
          <w:b/>
          <w:bCs/>
        </w:rPr>
        <w:t>！</w:t>
      </w:r>
      <w:r w:rsidRPr="00C4285B">
        <w:rPr>
          <w:rFonts w:ascii="Aptos" w:eastAsia="MS Gothic" w:hAnsi="Aptos" w:cs="MS Gothic"/>
          <w:b/>
          <w:bCs/>
          <w:lang w:val="en-US"/>
        </w:rPr>
        <w:t>ランド</w:t>
      </w:r>
      <w:r w:rsidRPr="00C4285B">
        <w:rPr>
          <w:rFonts w:ascii="Aptos" w:eastAsia="Aptos" w:hAnsi="Aptos" w:cs="Aptos"/>
        </w:rPr>
        <w:t>organizowany</w:t>
      </w:r>
      <w:proofErr w:type="spellEnd"/>
      <w:r w:rsidRPr="00C4285B">
        <w:rPr>
          <w:rFonts w:ascii="Aptos" w:eastAsia="Aptos" w:hAnsi="Aptos" w:cs="Aptos"/>
        </w:rPr>
        <w:t xml:space="preserve"> przez Instytut Adama Mickiewicza, który wyjdzie poza przestrzeń pawilonów narodowych, by zaistnieć w samym sercu miasta. </w:t>
      </w:r>
    </w:p>
    <w:p w14:paraId="0371BF0B" w14:textId="77777777" w:rsidR="00C4285B" w:rsidRPr="00C4285B" w:rsidRDefault="00C4285B" w:rsidP="00C4285B">
      <w:pPr>
        <w:spacing w:before="240" w:line="276" w:lineRule="auto"/>
        <w:jc w:val="both"/>
        <w:rPr>
          <w:rFonts w:ascii="Aptos" w:eastAsia="Aptos" w:hAnsi="Aptos" w:cs="Aptos"/>
        </w:rPr>
      </w:pPr>
      <w:r w:rsidRPr="00C4285B">
        <w:rPr>
          <w:rFonts w:ascii="Aptos" w:eastAsia="Aptos" w:hAnsi="Aptos" w:cs="Aptos"/>
        </w:rPr>
        <w:t xml:space="preserve">Hasło programu kulturalnego </w:t>
      </w:r>
      <w:proofErr w:type="spellStart"/>
      <w:proofErr w:type="gramStart"/>
      <w:r w:rsidRPr="00C4285B">
        <w:rPr>
          <w:rFonts w:ascii="Aptos" w:eastAsia="Aptos" w:hAnsi="Aptos" w:cs="Aptos"/>
          <w:b/>
          <w:bCs/>
        </w:rPr>
        <w:t>Po!land</w:t>
      </w:r>
      <w:proofErr w:type="spellEnd"/>
      <w:proofErr w:type="gramEnd"/>
      <w:r w:rsidRPr="00C4285B">
        <w:rPr>
          <w:rFonts w:ascii="Aptos" w:eastAsia="Aptos" w:hAnsi="Aptos" w:cs="Aptos"/>
          <w:b/>
          <w:bCs/>
        </w:rPr>
        <w:t xml:space="preserve"> </w:t>
      </w:r>
      <w:proofErr w:type="spellStart"/>
      <w:r w:rsidRPr="00C4285B">
        <w:rPr>
          <w:rFonts w:ascii="Aptos" w:eastAsia="MS Gothic" w:hAnsi="Aptos" w:cs="MS Gothic"/>
          <w:b/>
          <w:bCs/>
          <w:lang w:val="en-US"/>
        </w:rPr>
        <w:t>ポ！ランド</w:t>
      </w:r>
      <w:proofErr w:type="spellEnd"/>
      <w:r w:rsidRPr="00C4285B">
        <w:rPr>
          <w:rFonts w:ascii="Aptos" w:eastAsia="Aptos" w:hAnsi="Aptos" w:cs="Aptos"/>
        </w:rPr>
        <w:t xml:space="preserve"> inspirowane jest japońską onomatopeją „Po!”, która wyraża moment olśnienia i pozytywnego zaskoczenia. To radosne „Po!” nawiązuje również do Polonu – pierwiastka odkrytego przez Marię Skłodowską-Curie, symbolizującego innowacyjność, naukę i przekraczanie granic. W zestawieniu z „</w:t>
      </w:r>
      <w:proofErr w:type="spellStart"/>
      <w:r w:rsidRPr="00C4285B">
        <w:rPr>
          <w:rFonts w:ascii="Aptos" w:eastAsia="MS Gothic" w:hAnsi="Aptos" w:cs="MS Gothic"/>
          <w:lang w:val="en-US"/>
        </w:rPr>
        <w:t>ランド</w:t>
      </w:r>
      <w:proofErr w:type="spellEnd"/>
      <w:r w:rsidRPr="00C4285B">
        <w:rPr>
          <w:rFonts w:ascii="Aptos" w:eastAsia="Aptos" w:hAnsi="Aptos" w:cs="Aptos"/>
        </w:rPr>
        <w:t>” (</w:t>
      </w:r>
      <w:proofErr w:type="spellStart"/>
      <w:r w:rsidRPr="00C4285B">
        <w:rPr>
          <w:rFonts w:ascii="Aptos" w:eastAsia="Aptos" w:hAnsi="Aptos" w:cs="Aptos"/>
        </w:rPr>
        <w:t>rando</w:t>
      </w:r>
      <w:proofErr w:type="spellEnd"/>
      <w:r w:rsidRPr="00C4285B">
        <w:rPr>
          <w:rFonts w:ascii="Aptos" w:eastAsia="Aptos" w:hAnsi="Aptos" w:cs="Aptos"/>
        </w:rPr>
        <w:t xml:space="preserve">), zapożyczonym z angielskiego „land”, </w:t>
      </w:r>
      <w:proofErr w:type="spellStart"/>
      <w:proofErr w:type="gramStart"/>
      <w:r w:rsidRPr="00C4285B">
        <w:rPr>
          <w:rFonts w:ascii="Aptos" w:eastAsia="Aptos" w:hAnsi="Aptos" w:cs="Aptos"/>
        </w:rPr>
        <w:t>Po!land</w:t>
      </w:r>
      <w:proofErr w:type="spellEnd"/>
      <w:proofErr w:type="gramEnd"/>
      <w:r w:rsidRPr="00C4285B">
        <w:rPr>
          <w:rFonts w:ascii="Aptos" w:eastAsia="Aptos" w:hAnsi="Aptos" w:cs="Aptos"/>
        </w:rPr>
        <w:t xml:space="preserve"> staje się przestrzenią wymiany idei, spotkania kultur i wzajemnych inspiracji. </w:t>
      </w:r>
    </w:p>
    <w:p w14:paraId="430065EB" w14:textId="4DEA0F7A" w:rsidR="00A01C0E" w:rsidRPr="00AA03A3" w:rsidRDefault="00A01C0E" w:rsidP="00996361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00AA03A3">
        <w:rPr>
          <w:rFonts w:ascii="Aptos" w:eastAsia="Aptos" w:hAnsi="Aptos" w:cs="Aptos"/>
          <w:b/>
          <w:bCs/>
        </w:rPr>
        <w:t>Oficjalne otwarcie program</w:t>
      </w:r>
      <w:r w:rsidR="00486711" w:rsidRPr="00AA03A3">
        <w:rPr>
          <w:rFonts w:ascii="Aptos" w:eastAsia="Aptos" w:hAnsi="Aptos" w:cs="Aptos"/>
          <w:b/>
          <w:bCs/>
        </w:rPr>
        <w:t>u</w:t>
      </w:r>
      <w:r w:rsidRPr="00AA03A3">
        <w:rPr>
          <w:rFonts w:ascii="Aptos" w:eastAsia="Aptos" w:hAnsi="Aptos" w:cs="Aptos"/>
          <w:b/>
          <w:bCs/>
        </w:rPr>
        <w:t xml:space="preserve"> kulturaln</w:t>
      </w:r>
      <w:r w:rsidR="00486711" w:rsidRPr="00AA03A3">
        <w:rPr>
          <w:rFonts w:ascii="Aptos" w:eastAsia="Aptos" w:hAnsi="Aptos" w:cs="Aptos"/>
          <w:b/>
          <w:bCs/>
        </w:rPr>
        <w:t>ego</w:t>
      </w:r>
      <w:r w:rsidRPr="00AA03A3">
        <w:rPr>
          <w:rFonts w:ascii="Aptos" w:eastAsia="Aptos" w:hAnsi="Aptos" w:cs="Aptos"/>
          <w:b/>
          <w:bCs/>
        </w:rPr>
        <w:t xml:space="preserve"> Instytutu Adama Mickiewicza towarzyszącego Wystawie Światowej EXPO 2025</w:t>
      </w:r>
      <w:r w:rsidR="00486711" w:rsidRPr="00AA03A3">
        <w:rPr>
          <w:rFonts w:ascii="Aptos" w:eastAsia="Aptos" w:hAnsi="Aptos" w:cs="Aptos"/>
          <w:b/>
          <w:bCs/>
        </w:rPr>
        <w:t xml:space="preserve"> odbędzie się 20 czerwca 2025 podczas inauguracji instalacji </w:t>
      </w:r>
      <w:proofErr w:type="spellStart"/>
      <w:r w:rsidR="00486711" w:rsidRPr="00AA03A3">
        <w:rPr>
          <w:rFonts w:ascii="Aptos" w:eastAsia="Aptos" w:hAnsi="Aptos" w:cs="Aptos"/>
          <w:b/>
          <w:bCs/>
        </w:rPr>
        <w:t>Yuriko</w:t>
      </w:r>
      <w:proofErr w:type="spellEnd"/>
      <w:r w:rsidR="00486711" w:rsidRPr="00AA03A3">
        <w:rPr>
          <w:rFonts w:ascii="Aptos" w:eastAsia="Aptos" w:hAnsi="Aptos" w:cs="Aptos"/>
          <w:b/>
          <w:bCs/>
        </w:rPr>
        <w:t xml:space="preserve"> </w:t>
      </w:r>
      <w:proofErr w:type="spellStart"/>
      <w:r w:rsidR="00486711" w:rsidRPr="00AA03A3">
        <w:rPr>
          <w:rFonts w:ascii="Aptos" w:eastAsia="Aptos" w:hAnsi="Aptos" w:cs="Aptos"/>
          <w:b/>
          <w:bCs/>
        </w:rPr>
        <w:t>Sasaoki</w:t>
      </w:r>
      <w:proofErr w:type="spellEnd"/>
      <w:r w:rsidR="00486711" w:rsidRPr="00AA03A3">
        <w:rPr>
          <w:rFonts w:ascii="Aptos" w:eastAsia="Aptos" w:hAnsi="Aptos" w:cs="Aptos"/>
        </w:rPr>
        <w:t xml:space="preserve"> – </w:t>
      </w:r>
      <w:r w:rsidR="00970408" w:rsidRPr="00AA03A3">
        <w:rPr>
          <w:rFonts w:ascii="Aptos" w:eastAsia="Aptos" w:hAnsi="Aptos" w:cs="Aptos"/>
        </w:rPr>
        <w:t>„</w:t>
      </w:r>
      <w:r w:rsidR="00486711" w:rsidRPr="00AA03A3">
        <w:rPr>
          <w:rFonts w:ascii="Aptos" w:eastAsia="Aptos" w:hAnsi="Aptos" w:cs="Aptos"/>
          <w:b/>
          <w:bCs/>
        </w:rPr>
        <w:t>Polonia x Skłodowska-</w:t>
      </w:r>
      <w:proofErr w:type="spellStart"/>
      <w:r w:rsidR="00486711" w:rsidRPr="00AA03A3">
        <w:rPr>
          <w:rFonts w:ascii="Aptos" w:eastAsia="Aptos" w:hAnsi="Aptos" w:cs="Aptos"/>
          <w:b/>
          <w:bCs/>
        </w:rPr>
        <w:t>Curie’s</w:t>
      </w:r>
      <w:proofErr w:type="spellEnd"/>
      <w:r w:rsidR="00486711" w:rsidRPr="00AA03A3">
        <w:rPr>
          <w:rFonts w:ascii="Aptos" w:eastAsia="Aptos" w:hAnsi="Aptos" w:cs="Aptos"/>
          <w:b/>
          <w:bCs/>
        </w:rPr>
        <w:t xml:space="preserve"> Magic Lab — The Power of Migration</w:t>
      </w:r>
      <w:r w:rsidR="0082647D" w:rsidRPr="00AA03A3">
        <w:rPr>
          <w:rFonts w:ascii="Aptos" w:eastAsia="Aptos" w:hAnsi="Aptos" w:cs="Aptos"/>
          <w:b/>
          <w:bCs/>
        </w:rPr>
        <w:t xml:space="preserve"> —</w:t>
      </w:r>
      <w:r w:rsidR="00970408" w:rsidRPr="00AA03A3">
        <w:rPr>
          <w:rFonts w:ascii="Aptos" w:eastAsia="Aptos" w:hAnsi="Aptos" w:cs="Aptos"/>
          <w:b/>
          <w:bCs/>
        </w:rPr>
        <w:t>”</w:t>
      </w:r>
      <w:r w:rsidR="00BA1EBF" w:rsidRPr="00AA03A3">
        <w:rPr>
          <w:rFonts w:ascii="Aptos" w:eastAsia="Aptos" w:hAnsi="Aptos" w:cs="Aptos"/>
          <w:b/>
          <w:bCs/>
        </w:rPr>
        <w:t xml:space="preserve">. </w:t>
      </w:r>
    </w:p>
    <w:p w14:paraId="09605030" w14:textId="4CC4F784" w:rsidR="00F6224F" w:rsidRPr="00AA03A3" w:rsidRDefault="00F6224F" w:rsidP="00F6224F">
      <w:pPr>
        <w:spacing w:before="240" w:line="276" w:lineRule="auto"/>
        <w:jc w:val="both"/>
        <w:rPr>
          <w:rFonts w:ascii="Aptos" w:eastAsia="Aptos" w:hAnsi="Aptos" w:cs="Aptos"/>
          <w:b/>
          <w:bCs/>
          <w:highlight w:val="yellow"/>
        </w:rPr>
      </w:pPr>
      <w:r w:rsidRPr="002CC906">
        <w:rPr>
          <w:rFonts w:ascii="Aptos" w:eastAsia="Aptos" w:hAnsi="Aptos" w:cs="Aptos"/>
          <w:b/>
          <w:bCs/>
        </w:rPr>
        <w:t>Sztuki wizualne w programie kulturalnym towarzyszącym EXPO 2025</w:t>
      </w:r>
    </w:p>
    <w:p w14:paraId="4277CF44" w14:textId="3E806241" w:rsidR="726DAC9F" w:rsidRDefault="726DAC9F" w:rsidP="002CC906">
      <w:pPr>
        <w:spacing w:before="240" w:after="240"/>
        <w:jc w:val="both"/>
      </w:pPr>
      <w:r w:rsidRPr="002CC906">
        <w:rPr>
          <w:rFonts w:ascii="Aptos" w:eastAsia="Aptos" w:hAnsi="Aptos" w:cs="Aptos"/>
          <w:color w:val="000000" w:themeColor="text1"/>
        </w:rPr>
        <w:t xml:space="preserve">Od 30 marca w przestrzeni miasta </w:t>
      </w:r>
      <w:proofErr w:type="spellStart"/>
      <w:r w:rsidRPr="002CC906">
        <w:rPr>
          <w:rFonts w:ascii="Aptos" w:eastAsia="Aptos" w:hAnsi="Aptos" w:cs="Aptos"/>
          <w:color w:val="000000" w:themeColor="text1"/>
        </w:rPr>
        <w:t>Ibaraki</w:t>
      </w:r>
      <w:proofErr w:type="spellEnd"/>
      <w:r w:rsidRPr="002CC906">
        <w:rPr>
          <w:rFonts w:ascii="Aptos" w:eastAsia="Aptos" w:hAnsi="Aptos" w:cs="Aptos"/>
          <w:color w:val="000000" w:themeColor="text1"/>
        </w:rPr>
        <w:t xml:space="preserve"> można już oglądać wystawę </w:t>
      </w:r>
      <w:proofErr w:type="spellStart"/>
      <w:r w:rsidRPr="002CC906">
        <w:rPr>
          <w:rFonts w:ascii="Aptos" w:eastAsia="Aptos" w:hAnsi="Aptos" w:cs="Aptos"/>
          <w:b/>
          <w:bCs/>
          <w:i/>
          <w:iCs/>
          <w:color w:val="000000" w:themeColor="text1"/>
        </w:rPr>
        <w:t>Nohara</w:t>
      </w:r>
      <w:proofErr w:type="spellEnd"/>
      <w:r w:rsidRPr="002CC906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 no </w:t>
      </w:r>
      <w:proofErr w:type="spellStart"/>
      <w:r w:rsidRPr="002CC906">
        <w:rPr>
          <w:rFonts w:ascii="Aptos" w:eastAsia="Aptos" w:hAnsi="Aptos" w:cs="Aptos"/>
          <w:b/>
          <w:bCs/>
          <w:i/>
          <w:iCs/>
          <w:color w:val="000000" w:themeColor="text1"/>
        </w:rPr>
        <w:t>ue</w:t>
      </w:r>
      <w:proofErr w:type="spellEnd"/>
      <w:r w:rsidRPr="002CC906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 de – On the field</w:t>
      </w:r>
      <w:r w:rsidRPr="002CC906">
        <w:rPr>
          <w:rFonts w:ascii="Aptos" w:eastAsia="Aptos" w:hAnsi="Aptos" w:cs="Aptos"/>
          <w:color w:val="000000" w:themeColor="text1"/>
        </w:rPr>
        <w:t xml:space="preserve">. To pierwsza odsłona projektu </w:t>
      </w:r>
      <w:r w:rsidRPr="002CC906">
        <w:rPr>
          <w:rFonts w:ascii="Aptos" w:eastAsia="Aptos" w:hAnsi="Aptos" w:cs="Aptos"/>
          <w:b/>
          <w:bCs/>
          <w:color w:val="000000" w:themeColor="text1"/>
        </w:rPr>
        <w:t>SOU #15</w:t>
      </w:r>
      <w:r w:rsidRPr="002CC906">
        <w:rPr>
          <w:rFonts w:ascii="Aptos" w:eastAsia="Aptos" w:hAnsi="Aptos" w:cs="Aptos"/>
          <w:color w:val="000000" w:themeColor="text1"/>
        </w:rPr>
        <w:t xml:space="preserve">, w ramach którego japońscy kuratorzy zaprosili do współpracy polskie twórczynie: Edytę </w:t>
      </w:r>
      <w:proofErr w:type="spellStart"/>
      <w:r w:rsidRPr="002CC906">
        <w:rPr>
          <w:rFonts w:ascii="Aptos" w:eastAsia="Aptos" w:hAnsi="Aptos" w:cs="Aptos"/>
          <w:color w:val="000000" w:themeColor="text1"/>
        </w:rPr>
        <w:t>Hul</w:t>
      </w:r>
      <w:proofErr w:type="spellEnd"/>
      <w:r w:rsidRPr="002CC906">
        <w:rPr>
          <w:rFonts w:ascii="Aptos" w:eastAsia="Aptos" w:hAnsi="Aptos" w:cs="Aptos"/>
          <w:color w:val="000000" w:themeColor="text1"/>
        </w:rPr>
        <w:t xml:space="preserve"> i Różę Litwę. Wielkoformatowe, sięgające 2,5 metra wysokości wydruki prac artystek wypełnią przestrzeń dworca kolejowego, stając się nieoczywistym elementem codziennego krajobrazu. Druga odsłona projektu rozpocznie się 28 czerwca</w:t>
      </w:r>
      <w:r w:rsidR="78896CD5" w:rsidRPr="002CC906">
        <w:rPr>
          <w:rFonts w:ascii="Aptos" w:eastAsia="Aptos" w:hAnsi="Aptos" w:cs="Aptos"/>
          <w:color w:val="000000" w:themeColor="text1"/>
        </w:rPr>
        <w:t xml:space="preserve"> – </w:t>
      </w:r>
      <w:r w:rsidR="0D59F568" w:rsidRPr="002CC906">
        <w:rPr>
          <w:rFonts w:ascii="Aptos" w:eastAsia="Aptos" w:hAnsi="Aptos" w:cs="Aptos"/>
          <w:color w:val="000000" w:themeColor="text1"/>
        </w:rPr>
        <w:t>dzieła</w:t>
      </w:r>
      <w:r w:rsidR="78896CD5" w:rsidRPr="002CC906">
        <w:rPr>
          <w:rFonts w:ascii="Aptos" w:eastAsia="Aptos" w:hAnsi="Aptos" w:cs="Aptos"/>
          <w:color w:val="000000" w:themeColor="text1"/>
        </w:rPr>
        <w:t xml:space="preserve"> artystek </w:t>
      </w:r>
      <w:r w:rsidR="52A05CBC" w:rsidRPr="002CC906">
        <w:rPr>
          <w:rFonts w:ascii="Aptos" w:eastAsia="Aptos" w:hAnsi="Aptos" w:cs="Aptos"/>
          <w:color w:val="000000" w:themeColor="text1"/>
        </w:rPr>
        <w:t>prezentowan</w:t>
      </w:r>
      <w:r w:rsidR="1818A07B" w:rsidRPr="002CC906">
        <w:rPr>
          <w:rFonts w:ascii="Aptos" w:eastAsia="Aptos" w:hAnsi="Aptos" w:cs="Aptos"/>
          <w:color w:val="000000" w:themeColor="text1"/>
        </w:rPr>
        <w:t>e będą</w:t>
      </w:r>
      <w:r w:rsidR="52A05CBC" w:rsidRPr="002CC906">
        <w:rPr>
          <w:rFonts w:ascii="Aptos" w:eastAsia="Aptos" w:hAnsi="Aptos" w:cs="Aptos"/>
          <w:color w:val="000000" w:themeColor="text1"/>
        </w:rPr>
        <w:t xml:space="preserve"> w przestrzeni budynku </w:t>
      </w:r>
      <w:proofErr w:type="spellStart"/>
      <w:r w:rsidR="52A05CBC" w:rsidRPr="002CC906">
        <w:rPr>
          <w:rFonts w:ascii="Aptos" w:eastAsia="Aptos" w:hAnsi="Aptos" w:cs="Aptos"/>
          <w:color w:val="000000" w:themeColor="text1"/>
        </w:rPr>
        <w:t>Fukushi</w:t>
      </w:r>
      <w:proofErr w:type="spellEnd"/>
      <w:r w:rsidR="52A05CBC" w:rsidRPr="002CC906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52A05CBC" w:rsidRPr="002CC906">
        <w:rPr>
          <w:rFonts w:ascii="Aptos" w:eastAsia="Aptos" w:hAnsi="Aptos" w:cs="Aptos"/>
          <w:color w:val="000000" w:themeColor="text1"/>
        </w:rPr>
        <w:t>Bunka</w:t>
      </w:r>
      <w:proofErr w:type="spellEnd"/>
      <w:r w:rsidR="52A05CBC" w:rsidRPr="002CC906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52A05CBC" w:rsidRPr="002CC906">
        <w:rPr>
          <w:rFonts w:ascii="Aptos" w:eastAsia="Aptos" w:hAnsi="Aptos" w:cs="Aptos"/>
          <w:color w:val="000000" w:themeColor="text1"/>
        </w:rPr>
        <w:t>Kaikan</w:t>
      </w:r>
      <w:proofErr w:type="spellEnd"/>
      <w:r w:rsidR="52A05CBC" w:rsidRPr="002CC906">
        <w:rPr>
          <w:rFonts w:ascii="Aptos" w:eastAsia="Aptos" w:hAnsi="Aptos" w:cs="Aptos"/>
          <w:color w:val="000000" w:themeColor="text1"/>
        </w:rPr>
        <w:t xml:space="preserve"> (Społeczne Centrum Kultury), który został wyłączony z użytkowania i zaadaptowany jako tymczasowa galeria sztuki.</w:t>
      </w:r>
    </w:p>
    <w:p w14:paraId="4956B9E1" w14:textId="491F25B2" w:rsidR="006D33F0" w:rsidRPr="00AA03A3" w:rsidRDefault="004664C3" w:rsidP="009332AB">
      <w:pPr>
        <w:spacing w:before="240" w:line="276" w:lineRule="auto"/>
        <w:jc w:val="both"/>
        <w:rPr>
          <w:rFonts w:ascii="Aptos" w:eastAsia="Aptos" w:hAnsi="Aptos" w:cs="Aptos"/>
        </w:rPr>
      </w:pPr>
      <w:r w:rsidRPr="002CC906">
        <w:rPr>
          <w:rFonts w:ascii="Aptos" w:eastAsia="Aptos" w:hAnsi="Aptos" w:cs="Aptos"/>
        </w:rPr>
        <w:t xml:space="preserve">W czerwcu w Osaka City Central Public Hall zaprezentowany zostanie projekt jednej z najciekawszych japońskich artystek młodego pokolenia — </w:t>
      </w:r>
      <w:proofErr w:type="spellStart"/>
      <w:r w:rsidRPr="002CC906">
        <w:rPr>
          <w:rFonts w:ascii="Aptos" w:eastAsia="Aptos" w:hAnsi="Aptos" w:cs="Aptos"/>
          <w:b/>
          <w:bCs/>
        </w:rPr>
        <w:t>Yuriko</w:t>
      </w:r>
      <w:proofErr w:type="spellEnd"/>
      <w:r w:rsidRPr="002CC906">
        <w:rPr>
          <w:rFonts w:ascii="Aptos" w:eastAsia="Aptos" w:hAnsi="Aptos" w:cs="Aptos"/>
          <w:b/>
          <w:bCs/>
        </w:rPr>
        <w:t xml:space="preserve"> </w:t>
      </w:r>
      <w:proofErr w:type="spellStart"/>
      <w:r w:rsidRPr="002CC906">
        <w:rPr>
          <w:rFonts w:ascii="Aptos" w:eastAsia="Aptos" w:hAnsi="Aptos" w:cs="Aptos"/>
          <w:b/>
          <w:bCs/>
        </w:rPr>
        <w:t>Sasaoki</w:t>
      </w:r>
      <w:proofErr w:type="spellEnd"/>
      <w:r w:rsidRPr="002CC906">
        <w:rPr>
          <w:rFonts w:ascii="Aptos" w:eastAsia="Aptos" w:hAnsi="Aptos" w:cs="Aptos"/>
        </w:rPr>
        <w:t xml:space="preserve">. Instalacja </w:t>
      </w:r>
      <w:r w:rsidR="00970408" w:rsidRPr="002CC906">
        <w:rPr>
          <w:rFonts w:ascii="Aptos" w:eastAsia="Aptos" w:hAnsi="Aptos" w:cs="Aptos"/>
        </w:rPr>
        <w:t>„</w:t>
      </w:r>
      <w:r w:rsidRPr="002CC906">
        <w:rPr>
          <w:rFonts w:ascii="Aptos" w:eastAsia="Aptos" w:hAnsi="Aptos" w:cs="Aptos"/>
          <w:b/>
          <w:bCs/>
        </w:rPr>
        <w:t>Polonia x Skłodowska-</w:t>
      </w:r>
      <w:proofErr w:type="spellStart"/>
      <w:r w:rsidRPr="002CC906">
        <w:rPr>
          <w:rFonts w:ascii="Aptos" w:eastAsia="Aptos" w:hAnsi="Aptos" w:cs="Aptos"/>
          <w:b/>
          <w:bCs/>
        </w:rPr>
        <w:t>Curie’s</w:t>
      </w:r>
      <w:proofErr w:type="spellEnd"/>
      <w:r w:rsidRPr="002CC906">
        <w:rPr>
          <w:rFonts w:ascii="Aptos" w:eastAsia="Aptos" w:hAnsi="Aptos" w:cs="Aptos"/>
          <w:b/>
          <w:bCs/>
        </w:rPr>
        <w:t xml:space="preserve"> Magic Lab — The Power of Migration</w:t>
      </w:r>
      <w:r w:rsidR="0082647D" w:rsidRPr="002CC906">
        <w:rPr>
          <w:rFonts w:ascii="Aptos" w:eastAsia="Aptos" w:hAnsi="Aptos" w:cs="Aptos"/>
          <w:b/>
          <w:bCs/>
        </w:rPr>
        <w:t xml:space="preserve"> —</w:t>
      </w:r>
      <w:r w:rsidR="00970408" w:rsidRPr="002CC906">
        <w:rPr>
          <w:rFonts w:ascii="Aptos" w:eastAsia="Aptos" w:hAnsi="Aptos" w:cs="Aptos"/>
          <w:b/>
          <w:bCs/>
        </w:rPr>
        <w:t>”</w:t>
      </w:r>
      <w:r w:rsidRPr="002CC906">
        <w:rPr>
          <w:rFonts w:ascii="Aptos" w:eastAsia="Aptos" w:hAnsi="Aptos" w:cs="Aptos"/>
        </w:rPr>
        <w:t>, przygotowana we współpracy z polskimi twórcami</w:t>
      </w:r>
      <w:r w:rsidR="00DF3C14" w:rsidRPr="002CC906">
        <w:rPr>
          <w:rFonts w:ascii="Aptos" w:eastAsia="Aptos" w:hAnsi="Aptos" w:cs="Aptos"/>
        </w:rPr>
        <w:t xml:space="preserve"> Danielem </w:t>
      </w:r>
      <w:proofErr w:type="spellStart"/>
      <w:r w:rsidR="00DF3C14" w:rsidRPr="002CC906">
        <w:rPr>
          <w:rFonts w:ascii="Aptos" w:eastAsia="Aptos" w:hAnsi="Aptos" w:cs="Aptos"/>
        </w:rPr>
        <w:t>Koniuszem</w:t>
      </w:r>
      <w:proofErr w:type="spellEnd"/>
      <w:r w:rsidR="00DF3C14" w:rsidRPr="002CC906">
        <w:rPr>
          <w:rFonts w:ascii="Aptos" w:eastAsia="Aptos" w:hAnsi="Aptos" w:cs="Aptos"/>
        </w:rPr>
        <w:t xml:space="preserve"> i Tomaszem </w:t>
      </w:r>
      <w:proofErr w:type="spellStart"/>
      <w:r w:rsidR="00DF3C14" w:rsidRPr="002CC906">
        <w:rPr>
          <w:rFonts w:ascii="Aptos" w:eastAsia="Aptos" w:hAnsi="Aptos" w:cs="Aptos"/>
        </w:rPr>
        <w:t>Koszewnikiem</w:t>
      </w:r>
      <w:proofErr w:type="spellEnd"/>
      <w:r w:rsidRPr="002CC906">
        <w:rPr>
          <w:rFonts w:ascii="Aptos" w:eastAsia="Aptos" w:hAnsi="Aptos" w:cs="Aptos"/>
        </w:rPr>
        <w:t>, opowiada na nowo historię Marii Skłodowskiej-Curie — nie jako pomnika nauki, lecz jako migrantki, matki, społeczniczki i badaczki, której życie i działalność wykraczały poza granice laboratoriów. </w:t>
      </w:r>
      <w:proofErr w:type="spellStart"/>
      <w:r w:rsidR="00E9403D" w:rsidRPr="002CC906">
        <w:rPr>
          <w:rFonts w:ascii="Aptos" w:eastAsia="Aptos" w:hAnsi="Aptos" w:cs="Aptos"/>
        </w:rPr>
        <w:t>Yuriko</w:t>
      </w:r>
      <w:proofErr w:type="spellEnd"/>
      <w:r w:rsidR="00E9403D" w:rsidRPr="002CC906">
        <w:rPr>
          <w:rFonts w:ascii="Aptos" w:eastAsia="Aptos" w:hAnsi="Aptos" w:cs="Aptos"/>
        </w:rPr>
        <w:t xml:space="preserve"> </w:t>
      </w:r>
      <w:proofErr w:type="spellStart"/>
      <w:r w:rsidR="00E9403D" w:rsidRPr="002CC906">
        <w:rPr>
          <w:rFonts w:ascii="Aptos" w:eastAsia="Aptos" w:hAnsi="Aptos" w:cs="Aptos"/>
        </w:rPr>
        <w:t>Sasaoka</w:t>
      </w:r>
      <w:proofErr w:type="spellEnd"/>
      <w:r w:rsidR="00E9403D" w:rsidRPr="002CC906">
        <w:rPr>
          <w:rFonts w:ascii="Aptos" w:eastAsia="Aptos" w:hAnsi="Aptos" w:cs="Aptos"/>
        </w:rPr>
        <w:t>, czerpiąc z własnych doświadczeń podróży i transkulturowej praktyki, ukazuje w swojej pracy osobisty koszt naukowych odkryć. Podwójne znaczenie „Polonii” – jako społeczności emigracyjnej i pierwiastka odkrytego przez Skłodowską-Curie – staje się metaforą migracji idei i tożsamości. </w:t>
      </w:r>
    </w:p>
    <w:p w14:paraId="696ED0AF" w14:textId="0F4EF0EB" w:rsidR="006D33F0" w:rsidRPr="005D1A59" w:rsidRDefault="005D1A59" w:rsidP="00630B77">
      <w:pPr>
        <w:spacing w:after="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Program wydarzeń </w:t>
      </w:r>
      <w:r w:rsidRPr="00AA03A3">
        <w:rPr>
          <w:rFonts w:ascii="Aptos" w:eastAsia="Aptos" w:hAnsi="Aptos" w:cs="Aptos"/>
          <w:b/>
          <w:bCs/>
        </w:rPr>
        <w:t>„</w:t>
      </w:r>
      <w:proofErr w:type="spellStart"/>
      <w:proofErr w:type="gramStart"/>
      <w:r w:rsidRPr="00AA03A3">
        <w:rPr>
          <w:rFonts w:ascii="Aptos" w:eastAsia="Aptos" w:hAnsi="Aptos" w:cs="Aptos"/>
          <w:b/>
          <w:bCs/>
        </w:rPr>
        <w:t>PO!Land</w:t>
      </w:r>
      <w:proofErr w:type="spellEnd"/>
      <w:proofErr w:type="gramEnd"/>
      <w:r w:rsidRPr="00AA03A3">
        <w:rPr>
          <w:rFonts w:ascii="Aptos" w:eastAsia="Aptos" w:hAnsi="Aptos" w:cs="Aptos"/>
          <w:b/>
          <w:bCs/>
        </w:rPr>
        <w:t>”</w:t>
      </w:r>
      <w:r w:rsidR="006D33F0" w:rsidRPr="005D1A59">
        <w:rPr>
          <w:rFonts w:ascii="Aptos" w:eastAsia="Aptos" w:hAnsi="Aptos" w:cs="Aptos"/>
          <w:b/>
          <w:bCs/>
        </w:rPr>
        <w:t xml:space="preserve"> </w:t>
      </w:r>
      <w:r>
        <w:rPr>
          <w:rFonts w:ascii="Aptos" w:eastAsia="Aptos" w:hAnsi="Aptos" w:cs="Aptos"/>
          <w:b/>
          <w:bCs/>
        </w:rPr>
        <w:t xml:space="preserve">jest </w:t>
      </w:r>
      <w:r w:rsidR="006D33F0" w:rsidRPr="005D1A59">
        <w:rPr>
          <w:rFonts w:ascii="Aptos" w:eastAsia="Aptos" w:hAnsi="Aptos" w:cs="Aptos"/>
          <w:b/>
          <w:bCs/>
        </w:rPr>
        <w:t>organizowany przez Instytut Adama Mickiewicza</w:t>
      </w:r>
      <w:r>
        <w:rPr>
          <w:rFonts w:ascii="Aptos" w:eastAsia="Aptos" w:hAnsi="Aptos" w:cs="Aptos"/>
          <w:b/>
          <w:bCs/>
        </w:rPr>
        <w:t xml:space="preserve"> i </w:t>
      </w:r>
      <w:r w:rsidR="006D33F0" w:rsidRPr="005D1A59">
        <w:rPr>
          <w:rFonts w:ascii="Aptos" w:eastAsia="Aptos" w:hAnsi="Aptos" w:cs="Aptos"/>
          <w:b/>
          <w:bCs/>
        </w:rPr>
        <w:t>finansowany ze środków Ministerstwa Kultury i Dziedzictwa Narodowego w ramach Programu promocji kultury polskiej towarzyszącego udziałowi Polski w Wystawie Światowej EXPO 2025 realizowanego przez Polską Agencję Inwestycji i Handlu. </w:t>
      </w:r>
    </w:p>
    <w:p w14:paraId="4C718612" w14:textId="29D3FE6E" w:rsidR="00D7371B" w:rsidRPr="00AA03A3" w:rsidRDefault="00D27DF3" w:rsidP="005D1A59">
      <w:pPr>
        <w:spacing w:before="240" w:line="276" w:lineRule="auto"/>
        <w:jc w:val="both"/>
        <w:rPr>
          <w:rFonts w:ascii="Aptos" w:eastAsia="Aptos" w:hAnsi="Aptos" w:cs="Aptos"/>
        </w:rPr>
      </w:pPr>
      <w:r w:rsidRPr="00AA03A3">
        <w:rPr>
          <w:rFonts w:ascii="Aptos" w:eastAsia="Aptos" w:hAnsi="Aptos" w:cs="Aptos"/>
          <w:b/>
          <w:bCs/>
        </w:rPr>
        <w:lastRenderedPageBreak/>
        <w:t>Instytut Adama Mickiewicza (IAM</w:t>
      </w:r>
      <w:r w:rsidRPr="00AA03A3">
        <w:rPr>
          <w:rFonts w:ascii="Aptos" w:eastAsia="Aptos" w:hAnsi="Aptos" w:cs="Aptos"/>
        </w:rPr>
        <w:t xml:space="preserve">) łączy polską </w:t>
      </w:r>
      <w:r w:rsidRPr="00AA03A3">
        <w:rPr>
          <w:rFonts w:ascii="Aptos" w:eastAsia="Aptos" w:hAnsi="Aptos" w:cs="Aptos"/>
          <w:lang w:val="sv-SE"/>
        </w:rPr>
        <w:t>kultur</w:t>
      </w:r>
      <w:r w:rsidRPr="00AA03A3">
        <w:rPr>
          <w:rFonts w:ascii="Aptos" w:eastAsia="Aptos" w:hAnsi="Aptos" w:cs="Aptos"/>
        </w:rPr>
        <w:t xml:space="preserve">ę z ludźmi na całym świecie. Jako instytucja państwowa tworzy trwałe zainteresowanie polską </w:t>
      </w:r>
      <w:r w:rsidRPr="00AA03A3">
        <w:rPr>
          <w:rFonts w:ascii="Aptos" w:eastAsia="Aptos" w:hAnsi="Aptos" w:cs="Aptos"/>
          <w:lang w:val="sv-SE"/>
        </w:rPr>
        <w:t>kultur</w:t>
      </w:r>
      <w:r w:rsidRPr="00AA03A3">
        <w:rPr>
          <w:rFonts w:ascii="Aptos" w:eastAsia="Aptos" w:hAnsi="Aptos" w:cs="Aptos"/>
        </w:rPr>
        <w:t xml:space="preserve">ą i sztuką, wzmacniając obecność polskich artystek i </w:t>
      </w:r>
      <w:proofErr w:type="spellStart"/>
      <w:r w:rsidRPr="00AA03A3">
        <w:rPr>
          <w:rFonts w:ascii="Aptos" w:eastAsia="Aptos" w:hAnsi="Aptos" w:cs="Aptos"/>
        </w:rPr>
        <w:t>artyst</w:t>
      </w:r>
      <w:r w:rsidRPr="00AA03A3">
        <w:rPr>
          <w:rFonts w:ascii="Aptos" w:eastAsia="Aptos" w:hAnsi="Aptos" w:cs="Aptos"/>
          <w:lang w:val="es-ES_tradnl"/>
        </w:rPr>
        <w:t>ó</w:t>
      </w:r>
      <w:proofErr w:type="spellEnd"/>
      <w:r w:rsidRPr="00AA03A3">
        <w:rPr>
          <w:rFonts w:ascii="Aptos" w:eastAsia="Aptos" w:hAnsi="Aptos" w:cs="Aptos"/>
        </w:rPr>
        <w:t xml:space="preserve">w na globalnej scenie. Inicjuje innowacyjne projekty, wspiera międzynarodową współpracę oraz wymianę kulturalną. Promuje </w:t>
      </w:r>
      <w:proofErr w:type="spellStart"/>
      <w:r w:rsidRPr="00AA03A3">
        <w:rPr>
          <w:rFonts w:ascii="Aptos" w:eastAsia="Aptos" w:hAnsi="Aptos" w:cs="Aptos"/>
        </w:rPr>
        <w:t>tw</w:t>
      </w:r>
      <w:r w:rsidRPr="00AA03A3">
        <w:rPr>
          <w:rFonts w:ascii="Aptos" w:eastAsia="Aptos" w:hAnsi="Aptos" w:cs="Aptos"/>
          <w:lang w:val="es-ES_tradnl"/>
        </w:rPr>
        <w:t>ó</w:t>
      </w:r>
      <w:r w:rsidRPr="00AA03A3">
        <w:rPr>
          <w:rFonts w:ascii="Aptos" w:eastAsia="Aptos" w:hAnsi="Aptos" w:cs="Aptos"/>
        </w:rPr>
        <w:t>rczość</w:t>
      </w:r>
      <w:proofErr w:type="spellEnd"/>
      <w:r w:rsidRPr="00AA03A3">
        <w:rPr>
          <w:rFonts w:ascii="Aptos" w:eastAsia="Aptos" w:hAnsi="Aptos" w:cs="Aptos"/>
        </w:rPr>
        <w:t xml:space="preserve"> </w:t>
      </w:r>
      <w:proofErr w:type="spellStart"/>
      <w:r w:rsidRPr="00AA03A3">
        <w:rPr>
          <w:rFonts w:ascii="Aptos" w:eastAsia="Aptos" w:hAnsi="Aptos" w:cs="Aptos"/>
        </w:rPr>
        <w:t>zar</w:t>
      </w:r>
      <w:r w:rsidRPr="00AA03A3">
        <w:rPr>
          <w:rFonts w:ascii="Aptos" w:eastAsia="Aptos" w:hAnsi="Aptos" w:cs="Aptos"/>
          <w:lang w:val="es-ES_tradnl"/>
        </w:rPr>
        <w:t>ó</w:t>
      </w:r>
      <w:r w:rsidRPr="00AA03A3">
        <w:rPr>
          <w:rFonts w:ascii="Aptos" w:eastAsia="Aptos" w:hAnsi="Aptos" w:cs="Aptos"/>
        </w:rPr>
        <w:t>wno</w:t>
      </w:r>
      <w:proofErr w:type="spellEnd"/>
      <w:r w:rsidRPr="00AA03A3">
        <w:rPr>
          <w:rFonts w:ascii="Aptos" w:eastAsia="Aptos" w:hAnsi="Aptos" w:cs="Aptos"/>
        </w:rPr>
        <w:t xml:space="preserve"> uznanych jak i obiecujących </w:t>
      </w:r>
      <w:proofErr w:type="spellStart"/>
      <w:r w:rsidRPr="00AA03A3">
        <w:rPr>
          <w:rFonts w:ascii="Aptos" w:eastAsia="Aptos" w:hAnsi="Aptos" w:cs="Aptos"/>
        </w:rPr>
        <w:t>tw</w:t>
      </w:r>
      <w:r w:rsidRPr="00AA03A3">
        <w:rPr>
          <w:rFonts w:ascii="Aptos" w:eastAsia="Aptos" w:hAnsi="Aptos" w:cs="Aptos"/>
          <w:lang w:val="es-ES_tradnl"/>
        </w:rPr>
        <w:t>ó</w:t>
      </w:r>
      <w:r w:rsidRPr="00AA03A3">
        <w:rPr>
          <w:rFonts w:ascii="Aptos" w:eastAsia="Aptos" w:hAnsi="Aptos" w:cs="Aptos"/>
        </w:rPr>
        <w:t>rc</w:t>
      </w:r>
      <w:r w:rsidRPr="00AA03A3">
        <w:rPr>
          <w:rFonts w:ascii="Aptos" w:eastAsia="Aptos" w:hAnsi="Aptos" w:cs="Aptos"/>
          <w:lang w:val="es-ES_tradnl"/>
        </w:rPr>
        <w:t>ó</w:t>
      </w:r>
      <w:proofErr w:type="spellEnd"/>
      <w:r w:rsidRPr="00AA03A3">
        <w:rPr>
          <w:rFonts w:ascii="Aptos" w:eastAsia="Aptos" w:hAnsi="Aptos" w:cs="Aptos"/>
        </w:rPr>
        <w:t xml:space="preserve">w, ukazując różnorodność i bogactwo naszej kultury. Instytut Adama Mickiewicza prowadzi także portal Culture.pl, stanowiący wszechstronne </w:t>
      </w:r>
      <w:proofErr w:type="spellStart"/>
      <w:r w:rsidRPr="00AA03A3">
        <w:rPr>
          <w:rFonts w:ascii="Aptos" w:eastAsia="Aptos" w:hAnsi="Aptos" w:cs="Aptos"/>
        </w:rPr>
        <w:t>źr</w:t>
      </w:r>
      <w:r w:rsidRPr="00AA03A3">
        <w:rPr>
          <w:rFonts w:ascii="Aptos" w:eastAsia="Aptos" w:hAnsi="Aptos" w:cs="Aptos"/>
          <w:lang w:val="es-ES_tradnl"/>
        </w:rPr>
        <w:t>ó</w:t>
      </w:r>
      <w:r w:rsidRPr="00AA03A3">
        <w:rPr>
          <w:rFonts w:ascii="Aptos" w:eastAsia="Aptos" w:hAnsi="Aptos" w:cs="Aptos"/>
        </w:rPr>
        <w:t>dło</w:t>
      </w:r>
      <w:proofErr w:type="spellEnd"/>
      <w:r w:rsidRPr="00AA03A3">
        <w:rPr>
          <w:rFonts w:ascii="Aptos" w:eastAsia="Aptos" w:hAnsi="Aptos" w:cs="Aptos"/>
        </w:rPr>
        <w:t xml:space="preserve"> wiedzy o polskiej kulturze. Więcej informacji: </w:t>
      </w:r>
      <w:hyperlink r:id="rId8" w:history="1">
        <w:r w:rsidRPr="00AA03A3">
          <w:rPr>
            <w:rStyle w:val="Hyperlink1"/>
          </w:rPr>
          <w:t>www.iam.pl</w:t>
        </w:r>
      </w:hyperlink>
      <w:r w:rsidRPr="00AA03A3">
        <w:rPr>
          <w:rFonts w:ascii="Aptos" w:eastAsia="Aptos" w:hAnsi="Aptos" w:cs="Aptos"/>
        </w:rPr>
        <w:t>.</w:t>
      </w:r>
    </w:p>
    <w:p w14:paraId="3A3141CC" w14:textId="77777777" w:rsidR="00D7371B" w:rsidRPr="00AA03A3" w:rsidRDefault="00D27DF3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00AA03A3">
        <w:rPr>
          <w:rFonts w:ascii="Aptos" w:eastAsia="Aptos" w:hAnsi="Aptos" w:cs="Aptos"/>
          <w:b/>
          <w:bCs/>
          <w:sz w:val="22"/>
          <w:szCs w:val="22"/>
        </w:rPr>
        <w:t xml:space="preserve">Kontakt dla </w:t>
      </w:r>
      <w:proofErr w:type="spellStart"/>
      <w:r w:rsidRPr="00AA03A3">
        <w:rPr>
          <w:rFonts w:ascii="Aptos" w:eastAsia="Aptos" w:hAnsi="Aptos" w:cs="Aptos"/>
          <w:b/>
          <w:bCs/>
          <w:sz w:val="22"/>
          <w:szCs w:val="22"/>
        </w:rPr>
        <w:t>medi</w:t>
      </w:r>
      <w:r w:rsidRPr="00AA03A3">
        <w:rPr>
          <w:rFonts w:ascii="Aptos" w:eastAsia="Aptos" w:hAnsi="Aptos" w:cs="Aptos"/>
          <w:b/>
          <w:bCs/>
          <w:sz w:val="22"/>
          <w:szCs w:val="22"/>
          <w:lang w:val="es-ES_tradnl"/>
        </w:rPr>
        <w:t>ó</w:t>
      </w:r>
      <w:proofErr w:type="spellEnd"/>
      <w:r w:rsidRPr="00AA03A3">
        <w:rPr>
          <w:rFonts w:ascii="Aptos" w:eastAsia="Aptos" w:hAnsi="Aptos" w:cs="Aptos"/>
          <w:b/>
          <w:bCs/>
          <w:sz w:val="22"/>
          <w:szCs w:val="22"/>
        </w:rPr>
        <w:t>w:</w:t>
      </w:r>
    </w:p>
    <w:p w14:paraId="06A56DCC" w14:textId="77777777" w:rsidR="006E203E" w:rsidRPr="00AA03A3" w:rsidRDefault="006E203E" w:rsidP="009332AB">
      <w:pPr>
        <w:pStyle w:val="NormalnyWeb"/>
        <w:spacing w:before="0" w:after="0"/>
        <w:rPr>
          <w:rFonts w:ascii="Aptos" w:hAnsi="Aptos" w:cs="Times New Roman"/>
          <w:color w:val="auto"/>
          <w:sz w:val="22"/>
          <w:szCs w:val="22"/>
        </w:rPr>
      </w:pPr>
      <w:r w:rsidRPr="00AA03A3">
        <w:rPr>
          <w:rFonts w:ascii="Aptos" w:hAnsi="Aptos"/>
          <w:sz w:val="22"/>
          <w:szCs w:val="22"/>
        </w:rPr>
        <w:t>Justyna Laskowska</w:t>
      </w:r>
    </w:p>
    <w:p w14:paraId="1371F152" w14:textId="77777777" w:rsidR="006E203E" w:rsidRPr="00AA03A3" w:rsidRDefault="006E203E" w:rsidP="009332AB">
      <w:pPr>
        <w:pStyle w:val="NormalnyWeb"/>
        <w:spacing w:before="0" w:after="0"/>
        <w:rPr>
          <w:rFonts w:ascii="Aptos" w:hAnsi="Aptos"/>
          <w:sz w:val="22"/>
          <w:szCs w:val="22"/>
        </w:rPr>
      </w:pPr>
      <w:r w:rsidRPr="00AA03A3">
        <w:rPr>
          <w:rFonts w:ascii="Aptos" w:hAnsi="Aptos"/>
          <w:sz w:val="22"/>
          <w:szCs w:val="22"/>
        </w:rPr>
        <w:t xml:space="preserve">e-mail: </w:t>
      </w:r>
      <w:hyperlink r:id="rId9" w:history="1">
        <w:r w:rsidRPr="00AA03A3">
          <w:rPr>
            <w:rStyle w:val="Hipercze"/>
            <w:rFonts w:ascii="Aptos" w:hAnsi="Aptos"/>
            <w:sz w:val="22"/>
            <w:szCs w:val="22"/>
          </w:rPr>
          <w:t>jlaskowska@iam.pl</w:t>
        </w:r>
      </w:hyperlink>
    </w:p>
    <w:p w14:paraId="154391D6" w14:textId="70C6222D" w:rsidR="006E203E" w:rsidRPr="00AA03A3" w:rsidRDefault="006E203E" w:rsidP="009332AB">
      <w:pPr>
        <w:pStyle w:val="NormalnyWeb"/>
        <w:spacing w:before="0" w:after="0"/>
        <w:rPr>
          <w:rFonts w:ascii="Aptos" w:hAnsi="Aptos"/>
          <w:sz w:val="22"/>
          <w:szCs w:val="22"/>
        </w:rPr>
      </w:pPr>
      <w:r w:rsidRPr="00AA03A3">
        <w:rPr>
          <w:rFonts w:ascii="Aptos" w:hAnsi="Aptos"/>
          <w:sz w:val="22"/>
          <w:szCs w:val="22"/>
        </w:rPr>
        <w:t>tel.: +48 729 611 367</w:t>
      </w:r>
    </w:p>
    <w:p w14:paraId="15D5487F" w14:textId="77777777" w:rsidR="00D7371B" w:rsidRPr="00AA03A3" w:rsidRDefault="00D7371B">
      <w:pPr>
        <w:pStyle w:val="paragraph"/>
        <w:spacing w:before="0" w:after="0" w:line="276" w:lineRule="auto"/>
        <w:jc w:val="both"/>
        <w:rPr>
          <w:rFonts w:ascii="Aptos" w:hAnsi="Aptos"/>
          <w:sz w:val="22"/>
          <w:szCs w:val="22"/>
        </w:rPr>
      </w:pPr>
    </w:p>
    <w:sectPr w:rsidR="00D7371B" w:rsidRPr="00AA03A3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5D532" w14:textId="77777777" w:rsidR="00927325" w:rsidRDefault="00927325">
      <w:pPr>
        <w:spacing w:after="0" w:line="240" w:lineRule="auto"/>
      </w:pPr>
      <w:r>
        <w:separator/>
      </w:r>
    </w:p>
  </w:endnote>
  <w:endnote w:type="continuationSeparator" w:id="0">
    <w:p w14:paraId="449E6A04" w14:textId="77777777" w:rsidR="00927325" w:rsidRDefault="0092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DB64" w14:textId="77777777" w:rsidR="00D7371B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66EF8" w14:textId="77777777" w:rsidR="00927325" w:rsidRDefault="00927325">
      <w:pPr>
        <w:spacing w:after="0" w:line="240" w:lineRule="auto"/>
      </w:pPr>
      <w:r>
        <w:separator/>
      </w:r>
    </w:p>
  </w:footnote>
  <w:footnote w:type="continuationSeparator" w:id="0">
    <w:p w14:paraId="01A3C05E" w14:textId="77777777" w:rsidR="00927325" w:rsidRDefault="00927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8A4E" w14:textId="77777777" w:rsidR="00D7371B" w:rsidRDefault="00D27DF3">
    <w:pPr>
      <w:pStyle w:val="Nagwek"/>
      <w:tabs>
        <w:tab w:val="clear" w:pos="9072"/>
        <w:tab w:val="right" w:pos="9046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 w14:anchorId="7A80D80F"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28F12D2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 w14:anchorId="1D268BDC">
            <v:group id="_x0000_s1029" style="visibility:visible;position:absolute;margin-left:70.8pt;margin-top:797.6pt;width:453.2pt;height:28.1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size="5755635,357502" coordorigin="0,0">
              <w10:wrap type="none" side="bothSides" anchorx="page" anchory="page"/>
              <v:rect id="_x0000_s1030" style="position:absolute;left:0;top:0;width:5755635;height:357502;">
                <v:fill type="solid" color="#FFFFFF" opacity="100.0%"/>
  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/v:rect>
              <v:shape id="_x0000_s1031" style="position:absolute;left:0;top:0;width:5755635;height:357502;" type="#_x0000_t75">
                <v:imagedata o:title="image2.png" r:id="rId4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218CB"/>
    <w:rsid w:val="00023DB8"/>
    <w:rsid w:val="00055917"/>
    <w:rsid w:val="00092145"/>
    <w:rsid w:val="00095411"/>
    <w:rsid w:val="000A398E"/>
    <w:rsid w:val="000A6481"/>
    <w:rsid w:val="000A6637"/>
    <w:rsid w:val="000B4732"/>
    <w:rsid w:val="000C59AE"/>
    <w:rsid w:val="000D6635"/>
    <w:rsid w:val="000E74D5"/>
    <w:rsid w:val="000F0A65"/>
    <w:rsid w:val="000F19D6"/>
    <w:rsid w:val="000F5F05"/>
    <w:rsid w:val="001255C0"/>
    <w:rsid w:val="0012687C"/>
    <w:rsid w:val="00142B1F"/>
    <w:rsid w:val="001449B4"/>
    <w:rsid w:val="00162165"/>
    <w:rsid w:val="00166F61"/>
    <w:rsid w:val="00185E5C"/>
    <w:rsid w:val="00187A37"/>
    <w:rsid w:val="00195B4F"/>
    <w:rsid w:val="001A4715"/>
    <w:rsid w:val="001B13DF"/>
    <w:rsid w:val="001C78B8"/>
    <w:rsid w:val="001D6B4D"/>
    <w:rsid w:val="001F3FEB"/>
    <w:rsid w:val="00200709"/>
    <w:rsid w:val="00202C2B"/>
    <w:rsid w:val="00245028"/>
    <w:rsid w:val="00246889"/>
    <w:rsid w:val="002733ED"/>
    <w:rsid w:val="002CC906"/>
    <w:rsid w:val="002E05A2"/>
    <w:rsid w:val="002E78F3"/>
    <w:rsid w:val="00321BD1"/>
    <w:rsid w:val="00323211"/>
    <w:rsid w:val="00331C61"/>
    <w:rsid w:val="003329DB"/>
    <w:rsid w:val="0034352B"/>
    <w:rsid w:val="00343C3E"/>
    <w:rsid w:val="003603E6"/>
    <w:rsid w:val="003625FC"/>
    <w:rsid w:val="003758FB"/>
    <w:rsid w:val="003A03C9"/>
    <w:rsid w:val="003A5720"/>
    <w:rsid w:val="003A6971"/>
    <w:rsid w:val="003B0B15"/>
    <w:rsid w:val="003D68A0"/>
    <w:rsid w:val="003F3F83"/>
    <w:rsid w:val="003F4644"/>
    <w:rsid w:val="004118FE"/>
    <w:rsid w:val="00413068"/>
    <w:rsid w:val="004212B6"/>
    <w:rsid w:val="004239DF"/>
    <w:rsid w:val="00425C2A"/>
    <w:rsid w:val="00427A36"/>
    <w:rsid w:val="004315D6"/>
    <w:rsid w:val="004664C3"/>
    <w:rsid w:val="00486711"/>
    <w:rsid w:val="00487A27"/>
    <w:rsid w:val="00496139"/>
    <w:rsid w:val="004A7223"/>
    <w:rsid w:val="004C2500"/>
    <w:rsid w:val="004D38C8"/>
    <w:rsid w:val="004E496C"/>
    <w:rsid w:val="004F37E9"/>
    <w:rsid w:val="005116BB"/>
    <w:rsid w:val="00521287"/>
    <w:rsid w:val="00527C2D"/>
    <w:rsid w:val="005419DC"/>
    <w:rsid w:val="00561E52"/>
    <w:rsid w:val="005729D7"/>
    <w:rsid w:val="00575D8B"/>
    <w:rsid w:val="00580CBE"/>
    <w:rsid w:val="005A6702"/>
    <w:rsid w:val="005B6651"/>
    <w:rsid w:val="005C697A"/>
    <w:rsid w:val="005D1A59"/>
    <w:rsid w:val="005D7F9C"/>
    <w:rsid w:val="005F5C0F"/>
    <w:rsid w:val="0061017F"/>
    <w:rsid w:val="00630B77"/>
    <w:rsid w:val="00646EA0"/>
    <w:rsid w:val="0065265D"/>
    <w:rsid w:val="0068186B"/>
    <w:rsid w:val="00683C3C"/>
    <w:rsid w:val="00692D42"/>
    <w:rsid w:val="0069798F"/>
    <w:rsid w:val="006A0999"/>
    <w:rsid w:val="006A4B74"/>
    <w:rsid w:val="006B4207"/>
    <w:rsid w:val="006B60FE"/>
    <w:rsid w:val="006D33F0"/>
    <w:rsid w:val="006E203E"/>
    <w:rsid w:val="006E7754"/>
    <w:rsid w:val="00717274"/>
    <w:rsid w:val="00757B02"/>
    <w:rsid w:val="00767B69"/>
    <w:rsid w:val="007B2113"/>
    <w:rsid w:val="007D14C9"/>
    <w:rsid w:val="007E4C61"/>
    <w:rsid w:val="007F6AFA"/>
    <w:rsid w:val="0080375C"/>
    <w:rsid w:val="008041A1"/>
    <w:rsid w:val="00816D84"/>
    <w:rsid w:val="00824840"/>
    <w:rsid w:val="0082647D"/>
    <w:rsid w:val="008309A7"/>
    <w:rsid w:val="008317A1"/>
    <w:rsid w:val="00835061"/>
    <w:rsid w:val="00846C2D"/>
    <w:rsid w:val="00864026"/>
    <w:rsid w:val="00865B75"/>
    <w:rsid w:val="0087498C"/>
    <w:rsid w:val="008A688C"/>
    <w:rsid w:val="008B3ED6"/>
    <w:rsid w:val="008C2074"/>
    <w:rsid w:val="008C5D12"/>
    <w:rsid w:val="008E0433"/>
    <w:rsid w:val="008E766E"/>
    <w:rsid w:val="008F750B"/>
    <w:rsid w:val="00921763"/>
    <w:rsid w:val="00927325"/>
    <w:rsid w:val="00930D1B"/>
    <w:rsid w:val="009332AB"/>
    <w:rsid w:val="00942A63"/>
    <w:rsid w:val="009441BE"/>
    <w:rsid w:val="00946E3B"/>
    <w:rsid w:val="00950476"/>
    <w:rsid w:val="00967CE2"/>
    <w:rsid w:val="00970408"/>
    <w:rsid w:val="00985E7D"/>
    <w:rsid w:val="00990C5F"/>
    <w:rsid w:val="00996361"/>
    <w:rsid w:val="009B4390"/>
    <w:rsid w:val="009C676A"/>
    <w:rsid w:val="009E7DC9"/>
    <w:rsid w:val="009F3EC9"/>
    <w:rsid w:val="00A01C0E"/>
    <w:rsid w:val="00A0296E"/>
    <w:rsid w:val="00A50674"/>
    <w:rsid w:val="00A56C72"/>
    <w:rsid w:val="00A81130"/>
    <w:rsid w:val="00A8123A"/>
    <w:rsid w:val="00A90677"/>
    <w:rsid w:val="00A906DD"/>
    <w:rsid w:val="00AA03A3"/>
    <w:rsid w:val="00AB4B14"/>
    <w:rsid w:val="00AD2C83"/>
    <w:rsid w:val="00AE3F0A"/>
    <w:rsid w:val="00AE686D"/>
    <w:rsid w:val="00AE7576"/>
    <w:rsid w:val="00B01DA9"/>
    <w:rsid w:val="00B07BAE"/>
    <w:rsid w:val="00B14D22"/>
    <w:rsid w:val="00B221E1"/>
    <w:rsid w:val="00B277E1"/>
    <w:rsid w:val="00B34111"/>
    <w:rsid w:val="00B355BF"/>
    <w:rsid w:val="00B65DB1"/>
    <w:rsid w:val="00B75CC3"/>
    <w:rsid w:val="00B86212"/>
    <w:rsid w:val="00B95341"/>
    <w:rsid w:val="00BA1EBF"/>
    <w:rsid w:val="00BB4759"/>
    <w:rsid w:val="00BB7057"/>
    <w:rsid w:val="00BC1AFD"/>
    <w:rsid w:val="00BC5567"/>
    <w:rsid w:val="00BE58E6"/>
    <w:rsid w:val="00C01803"/>
    <w:rsid w:val="00C2041F"/>
    <w:rsid w:val="00C32085"/>
    <w:rsid w:val="00C4285B"/>
    <w:rsid w:val="00C43BEA"/>
    <w:rsid w:val="00C5606B"/>
    <w:rsid w:val="00C574B4"/>
    <w:rsid w:val="00C70FCE"/>
    <w:rsid w:val="00C75E81"/>
    <w:rsid w:val="00C8339D"/>
    <w:rsid w:val="00C84E30"/>
    <w:rsid w:val="00CB224C"/>
    <w:rsid w:val="00CC392F"/>
    <w:rsid w:val="00CD397E"/>
    <w:rsid w:val="00CE473C"/>
    <w:rsid w:val="00CE7674"/>
    <w:rsid w:val="00D04216"/>
    <w:rsid w:val="00D234BE"/>
    <w:rsid w:val="00D25451"/>
    <w:rsid w:val="00D27A22"/>
    <w:rsid w:val="00D27DF3"/>
    <w:rsid w:val="00D64AEF"/>
    <w:rsid w:val="00D7371B"/>
    <w:rsid w:val="00D75895"/>
    <w:rsid w:val="00D863EC"/>
    <w:rsid w:val="00D86DB1"/>
    <w:rsid w:val="00DA753D"/>
    <w:rsid w:val="00DB38EB"/>
    <w:rsid w:val="00DB5D0D"/>
    <w:rsid w:val="00DC1782"/>
    <w:rsid w:val="00DC3DDA"/>
    <w:rsid w:val="00DE63C9"/>
    <w:rsid w:val="00DE6898"/>
    <w:rsid w:val="00DE7925"/>
    <w:rsid w:val="00DF195B"/>
    <w:rsid w:val="00DF3C14"/>
    <w:rsid w:val="00DF6A47"/>
    <w:rsid w:val="00E12876"/>
    <w:rsid w:val="00E1465C"/>
    <w:rsid w:val="00E167B0"/>
    <w:rsid w:val="00E30D02"/>
    <w:rsid w:val="00E404E8"/>
    <w:rsid w:val="00E43C34"/>
    <w:rsid w:val="00E52173"/>
    <w:rsid w:val="00E609B3"/>
    <w:rsid w:val="00E80EB6"/>
    <w:rsid w:val="00E86D6B"/>
    <w:rsid w:val="00E87C41"/>
    <w:rsid w:val="00E9403D"/>
    <w:rsid w:val="00EA29F9"/>
    <w:rsid w:val="00EB4210"/>
    <w:rsid w:val="00EC67FF"/>
    <w:rsid w:val="00ED3123"/>
    <w:rsid w:val="00ED5369"/>
    <w:rsid w:val="00EF152A"/>
    <w:rsid w:val="00F141BE"/>
    <w:rsid w:val="00F20287"/>
    <w:rsid w:val="00F20BB8"/>
    <w:rsid w:val="00F25B0A"/>
    <w:rsid w:val="00F35A58"/>
    <w:rsid w:val="00F43E58"/>
    <w:rsid w:val="00F51C59"/>
    <w:rsid w:val="00F6224F"/>
    <w:rsid w:val="00F76D17"/>
    <w:rsid w:val="00F8160A"/>
    <w:rsid w:val="00FA7242"/>
    <w:rsid w:val="00FA734C"/>
    <w:rsid w:val="00FB05DB"/>
    <w:rsid w:val="00FC7A8D"/>
    <w:rsid w:val="00FF5E4B"/>
    <w:rsid w:val="0D59F568"/>
    <w:rsid w:val="1818A07B"/>
    <w:rsid w:val="2C9D1A87"/>
    <w:rsid w:val="4F2AC4B8"/>
    <w:rsid w:val="52A05CBC"/>
    <w:rsid w:val="532E1B91"/>
    <w:rsid w:val="605162A3"/>
    <w:rsid w:val="726DAC9F"/>
    <w:rsid w:val="788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laskowska@iam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911</Words>
  <Characters>6049</Characters>
  <Application>Microsoft Office Word</Application>
  <DocSecurity>0</DocSecurity>
  <Lines>90</Lines>
  <Paragraphs>22</Paragraphs>
  <ScaleCrop>false</ScaleCrop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Marta Sadurska</cp:lastModifiedBy>
  <cp:revision>5</cp:revision>
  <dcterms:created xsi:type="dcterms:W3CDTF">2025-05-06T08:35:00Z</dcterms:created>
  <dcterms:modified xsi:type="dcterms:W3CDTF">2025-05-12T06:49:00Z</dcterms:modified>
</cp:coreProperties>
</file>